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7561"/>
      </w:tblGrid>
      <w:tr w:rsidR="00F4238C" w:rsidRPr="00DC24A8" w:rsidTr="00594D16">
        <w:tc>
          <w:tcPr>
            <w:tcW w:w="10606" w:type="dxa"/>
          </w:tcPr>
          <w:p w:rsidR="00F4238C" w:rsidRPr="00D750E9" w:rsidRDefault="00F4238C" w:rsidP="00F4238C">
            <w:pPr>
              <w:pStyle w:val="NormalWeb"/>
              <w:numPr>
                <w:ilvl w:val="0"/>
                <w:numId w:val="1"/>
              </w:numPr>
              <w:spacing w:before="0" w:beforeAutospacing="0" w:after="0" w:afterAutospacing="0"/>
              <w:jc w:val="both"/>
              <w:rPr>
                <w:rFonts w:asciiTheme="minorHAnsi" w:hAnsiTheme="minorHAnsi"/>
                <w:i/>
              </w:rPr>
            </w:pPr>
            <w:r w:rsidRPr="00DC24A8">
              <w:rPr>
                <w:rFonts w:asciiTheme="minorHAnsi" w:hAnsiTheme="minorHAnsi" w:cs="Arial"/>
                <w:b/>
                <w:bCs/>
                <w:i/>
                <w:sz w:val="28"/>
                <w:szCs w:val="28"/>
              </w:rPr>
              <w:t xml:space="preserve">S’échauffer et trouver son corps d’orateur </w:t>
            </w:r>
            <w:r w:rsidRPr="00D750E9">
              <w:rPr>
                <w:rFonts w:asciiTheme="minorHAnsi" w:hAnsiTheme="minorHAnsi" w:cs="Arial"/>
                <w:bCs/>
                <w:i/>
              </w:rPr>
              <w:t>(15’)</w:t>
            </w:r>
          </w:p>
          <w:p w:rsidR="00F4238C" w:rsidRDefault="00F4238C" w:rsidP="00594D16">
            <w:pPr>
              <w:pStyle w:val="NormalWeb"/>
              <w:spacing w:before="0" w:beforeAutospacing="0" w:after="0" w:afterAutospacing="0"/>
              <w:jc w:val="both"/>
              <w:rPr>
                <w:rFonts w:asciiTheme="minorHAnsi" w:hAnsiTheme="minorHAnsi" w:cs="Arial"/>
                <w:b/>
                <w:i/>
                <w:sz w:val="22"/>
                <w:szCs w:val="22"/>
              </w:rPr>
            </w:pPr>
            <w:r w:rsidRPr="00F4238C">
              <w:rPr>
                <w:rFonts w:asciiTheme="minorHAnsi" w:hAnsiTheme="minorHAnsi" w:cs="Arial"/>
                <w:b/>
                <w:i/>
                <w:sz w:val="22"/>
                <w:szCs w:val="22"/>
              </w:rPr>
              <w:t xml:space="preserve">Objectif: préparer son corps, son souffle et sa voix pour une prise de parole </w:t>
            </w:r>
          </w:p>
          <w:p w:rsidR="00F4238C" w:rsidRPr="00F4238C" w:rsidRDefault="00F4238C" w:rsidP="00594D16">
            <w:pPr>
              <w:pStyle w:val="NormalWeb"/>
              <w:spacing w:before="0" w:beforeAutospacing="0" w:after="0" w:afterAutospacing="0"/>
              <w:jc w:val="both"/>
              <w:rPr>
                <w:rFonts w:asciiTheme="minorHAnsi" w:hAnsiTheme="minorHAnsi"/>
                <w:b/>
                <w:i/>
                <w:sz w:val="22"/>
                <w:szCs w:val="22"/>
              </w:rPr>
            </w:pPr>
          </w:p>
          <w:p w:rsidR="00F4238C" w:rsidRDefault="00F4238C" w:rsidP="00594D16">
            <w:pPr>
              <w:pStyle w:val="NormalWeb"/>
              <w:spacing w:before="0" w:beforeAutospacing="0" w:after="0" w:afterAutospacing="0"/>
              <w:rPr>
                <w:rFonts w:asciiTheme="minorHAnsi" w:hAnsiTheme="minorHAnsi"/>
              </w:rPr>
            </w:pPr>
            <w:r>
              <w:rPr>
                <w:rFonts w:asciiTheme="minorHAnsi" w:hAnsiTheme="minorHAnsi"/>
                <w:b/>
              </w:rPr>
              <w:t>Détendre le haut du corps 3’ :</w:t>
            </w:r>
            <w:r>
              <w:rPr>
                <w:rFonts w:asciiTheme="minorHAnsi" w:hAnsiTheme="minorHAnsi"/>
              </w:rPr>
              <w:t xml:space="preserve"> </w:t>
            </w:r>
          </w:p>
          <w:p w:rsidR="00F4238C" w:rsidRDefault="00F4238C" w:rsidP="00F4238C">
            <w:pPr>
              <w:pStyle w:val="NormalWeb"/>
              <w:numPr>
                <w:ilvl w:val="0"/>
                <w:numId w:val="2"/>
              </w:numPr>
              <w:spacing w:before="0" w:beforeAutospacing="0" w:after="0" w:afterAutospacing="0"/>
              <w:rPr>
                <w:rFonts w:asciiTheme="minorHAnsi" w:hAnsiTheme="minorHAnsi"/>
              </w:rPr>
            </w:pPr>
            <w:r>
              <w:rPr>
                <w:rFonts w:asciiTheme="minorHAnsi" w:hAnsiTheme="minorHAnsi"/>
              </w:rPr>
              <w:t>décrire des cercles avec les épaules (2 sens) en respirant. Amplifier le mouvement</w:t>
            </w:r>
          </w:p>
          <w:p w:rsidR="00F4238C" w:rsidRDefault="00F4238C" w:rsidP="00F4238C">
            <w:pPr>
              <w:pStyle w:val="NormalWeb"/>
              <w:numPr>
                <w:ilvl w:val="0"/>
                <w:numId w:val="2"/>
              </w:numPr>
              <w:spacing w:before="0" w:beforeAutospacing="0" w:after="0" w:afterAutospacing="0"/>
              <w:rPr>
                <w:rFonts w:asciiTheme="minorHAnsi" w:hAnsiTheme="minorHAnsi"/>
              </w:rPr>
            </w:pPr>
            <w:r>
              <w:rPr>
                <w:rFonts w:asciiTheme="minorHAnsi" w:hAnsiTheme="minorHAnsi"/>
              </w:rPr>
              <w:t>détendre le cou : demi-cercles d’une épaule à l’autre en respirant profondément</w:t>
            </w:r>
          </w:p>
          <w:p w:rsidR="00F4238C" w:rsidRPr="00F4238C" w:rsidRDefault="00F4238C" w:rsidP="00594D16">
            <w:pPr>
              <w:pStyle w:val="NormalWeb"/>
              <w:spacing w:before="0" w:beforeAutospacing="0" w:after="0" w:afterAutospacing="0"/>
              <w:rPr>
                <w:rFonts w:asciiTheme="minorHAnsi" w:hAnsiTheme="minorHAnsi"/>
                <w:sz w:val="16"/>
                <w:szCs w:val="16"/>
              </w:rPr>
            </w:pPr>
          </w:p>
          <w:p w:rsidR="00F4238C" w:rsidRDefault="00F4238C" w:rsidP="00594D16">
            <w:pPr>
              <w:pStyle w:val="NormalWeb"/>
              <w:spacing w:before="0" w:beforeAutospacing="0" w:after="0" w:afterAutospacing="0"/>
              <w:rPr>
                <w:rFonts w:asciiTheme="minorHAnsi" w:hAnsiTheme="minorHAnsi"/>
              </w:rPr>
            </w:pPr>
            <w:r>
              <w:rPr>
                <w:rFonts w:asciiTheme="minorHAnsi" w:hAnsiTheme="minorHAnsi"/>
                <w:b/>
              </w:rPr>
              <w:t>Retrouver une respiration basse 2’:</w:t>
            </w:r>
            <w:r>
              <w:rPr>
                <w:rFonts w:asciiTheme="minorHAnsi" w:hAnsiTheme="minorHAnsi"/>
              </w:rPr>
              <w:t xml:space="preserve"> </w:t>
            </w:r>
          </w:p>
          <w:p w:rsidR="00F4238C" w:rsidRDefault="00F4238C" w:rsidP="00F4238C">
            <w:pPr>
              <w:pStyle w:val="NormalWeb"/>
              <w:numPr>
                <w:ilvl w:val="0"/>
                <w:numId w:val="2"/>
              </w:numPr>
              <w:spacing w:before="0" w:beforeAutospacing="0" w:after="0" w:afterAutospacing="0"/>
              <w:rPr>
                <w:rFonts w:asciiTheme="minorHAnsi" w:hAnsiTheme="minorHAnsi"/>
              </w:rPr>
            </w:pPr>
            <w:r>
              <w:rPr>
                <w:rFonts w:asciiTheme="minorHAnsi" w:hAnsiTheme="minorHAnsi"/>
              </w:rPr>
              <w:t>aplanir son dos contre le mur (supprimer la cambrure) et décontracter les épaules</w:t>
            </w:r>
          </w:p>
          <w:p w:rsidR="00F4238C" w:rsidRDefault="00F4238C" w:rsidP="00F4238C">
            <w:pPr>
              <w:pStyle w:val="NormalWeb"/>
              <w:numPr>
                <w:ilvl w:val="0"/>
                <w:numId w:val="2"/>
              </w:numPr>
              <w:spacing w:before="0" w:beforeAutospacing="0" w:after="0" w:afterAutospacing="0"/>
              <w:rPr>
                <w:rFonts w:asciiTheme="minorHAnsi" w:hAnsiTheme="minorHAnsi"/>
              </w:rPr>
            </w:pPr>
            <w:r>
              <w:rPr>
                <w:rFonts w:asciiTheme="minorHAnsi" w:hAnsiTheme="minorHAnsi"/>
              </w:rPr>
              <w:t>fermer les yeux et trouver une respiration apaisante (proche de celle du sommeil). Le ventre devrait se synchroniser avec la respiration. Inspirer par le nez/ Expirer par la bouche (paille imaginaire)</w:t>
            </w:r>
          </w:p>
          <w:p w:rsidR="00F4238C" w:rsidRPr="00F4238C" w:rsidRDefault="00F4238C" w:rsidP="00594D16">
            <w:pPr>
              <w:pStyle w:val="NormalWeb"/>
              <w:spacing w:before="0" w:beforeAutospacing="0" w:after="0" w:afterAutospacing="0"/>
              <w:ind w:left="720"/>
              <w:rPr>
                <w:rFonts w:asciiTheme="minorHAnsi" w:hAnsiTheme="minorHAnsi"/>
                <w:sz w:val="16"/>
                <w:szCs w:val="16"/>
              </w:rPr>
            </w:pPr>
          </w:p>
          <w:p w:rsidR="00F4238C" w:rsidRDefault="00F4238C" w:rsidP="00594D16">
            <w:pPr>
              <w:pStyle w:val="NormalWeb"/>
              <w:spacing w:before="0" w:beforeAutospacing="0" w:after="0" w:afterAutospacing="0"/>
              <w:rPr>
                <w:rFonts w:asciiTheme="minorHAnsi" w:hAnsiTheme="minorHAnsi"/>
              </w:rPr>
            </w:pPr>
            <w:r>
              <w:rPr>
                <w:rFonts w:asciiTheme="minorHAnsi" w:hAnsiTheme="minorHAnsi"/>
                <w:b/>
              </w:rPr>
              <w:t>Respirer en posture 3’ :</w:t>
            </w:r>
            <w:r>
              <w:rPr>
                <w:rFonts w:asciiTheme="minorHAnsi" w:hAnsiTheme="minorHAnsi"/>
              </w:rPr>
              <w:t xml:space="preserve"> </w:t>
            </w:r>
          </w:p>
          <w:p w:rsidR="00F4238C" w:rsidRDefault="00F4238C" w:rsidP="00F4238C">
            <w:pPr>
              <w:pStyle w:val="NormalWeb"/>
              <w:numPr>
                <w:ilvl w:val="0"/>
                <w:numId w:val="2"/>
              </w:numPr>
              <w:spacing w:before="0" w:beforeAutospacing="0" w:after="0" w:afterAutospacing="0"/>
              <w:rPr>
                <w:rFonts w:asciiTheme="minorHAnsi" w:hAnsiTheme="minorHAnsi"/>
              </w:rPr>
            </w:pPr>
            <w:r>
              <w:rPr>
                <w:rFonts w:asciiTheme="minorHAnsi" w:hAnsiTheme="minorHAnsi"/>
              </w:rPr>
              <w:t>Hors du mur, ajuster la posture : pieds // écartés, épaules détendues, sommet du crâne vers le ciel, torse ouvert. On doit se sentir + grand, + vif, + disponible</w:t>
            </w:r>
          </w:p>
          <w:p w:rsidR="00F4238C" w:rsidRDefault="00F4238C" w:rsidP="00F4238C">
            <w:pPr>
              <w:pStyle w:val="NormalWeb"/>
              <w:numPr>
                <w:ilvl w:val="0"/>
                <w:numId w:val="2"/>
              </w:numPr>
              <w:spacing w:before="0" w:beforeAutospacing="0" w:after="0" w:afterAutospacing="0"/>
              <w:rPr>
                <w:rFonts w:asciiTheme="minorHAnsi" w:hAnsiTheme="minorHAnsi"/>
              </w:rPr>
            </w:pPr>
            <w:r>
              <w:rPr>
                <w:rFonts w:asciiTheme="minorHAnsi" w:hAnsiTheme="minorHAnsi"/>
              </w:rPr>
              <w:t>Monter les bras à l’horizontale comme les leviers d’une pompe en inspirant profondément</w:t>
            </w:r>
          </w:p>
          <w:p w:rsidR="00F4238C" w:rsidRDefault="00F4238C" w:rsidP="00F4238C">
            <w:pPr>
              <w:pStyle w:val="NormalWeb"/>
              <w:numPr>
                <w:ilvl w:val="0"/>
                <w:numId w:val="2"/>
              </w:numPr>
              <w:spacing w:before="0" w:beforeAutospacing="0" w:after="0" w:afterAutospacing="0"/>
              <w:rPr>
                <w:rFonts w:asciiTheme="minorHAnsi" w:hAnsiTheme="minorHAnsi"/>
              </w:rPr>
            </w:pPr>
            <w:r>
              <w:rPr>
                <w:rFonts w:asciiTheme="minorHAnsi" w:hAnsiTheme="minorHAnsi"/>
              </w:rPr>
              <w:t>Sonoriser son souffle en vidant ses poumons et en rabaissant les bras</w:t>
            </w:r>
          </w:p>
          <w:p w:rsidR="00F4238C" w:rsidRDefault="00F4238C" w:rsidP="00F4238C">
            <w:pPr>
              <w:pStyle w:val="NormalWeb"/>
              <w:numPr>
                <w:ilvl w:val="0"/>
                <w:numId w:val="2"/>
              </w:numPr>
              <w:spacing w:before="0" w:beforeAutospacing="0" w:after="0" w:afterAutospacing="0"/>
              <w:rPr>
                <w:rFonts w:asciiTheme="minorHAnsi" w:hAnsiTheme="minorHAnsi"/>
              </w:rPr>
            </w:pPr>
            <w:r>
              <w:rPr>
                <w:rFonts w:asciiTheme="minorHAnsi" w:hAnsiTheme="minorHAnsi"/>
              </w:rPr>
              <w:t>Le son émis doit évoquer le soulagement</w:t>
            </w:r>
          </w:p>
          <w:p w:rsidR="00F4238C" w:rsidRDefault="00F4238C" w:rsidP="00F4238C">
            <w:pPr>
              <w:pStyle w:val="NormalWeb"/>
              <w:numPr>
                <w:ilvl w:val="0"/>
                <w:numId w:val="2"/>
              </w:numPr>
              <w:spacing w:before="0" w:beforeAutospacing="0" w:after="0" w:afterAutospacing="0"/>
              <w:rPr>
                <w:rFonts w:asciiTheme="minorHAnsi" w:hAnsiTheme="minorHAnsi"/>
              </w:rPr>
            </w:pPr>
            <w:r>
              <w:rPr>
                <w:rFonts w:asciiTheme="minorHAnsi" w:hAnsiTheme="minorHAnsi"/>
              </w:rPr>
              <w:t>Varier la durée du son en variant le mouvement des bras.</w:t>
            </w:r>
          </w:p>
          <w:p w:rsidR="00F4238C" w:rsidRPr="00F4238C" w:rsidRDefault="00F4238C" w:rsidP="00594D16">
            <w:pPr>
              <w:pStyle w:val="NormalWeb"/>
              <w:spacing w:before="0" w:beforeAutospacing="0" w:after="0" w:afterAutospacing="0"/>
              <w:rPr>
                <w:rFonts w:asciiTheme="minorHAnsi" w:hAnsiTheme="minorHAnsi"/>
                <w:sz w:val="16"/>
                <w:szCs w:val="16"/>
              </w:rPr>
            </w:pPr>
          </w:p>
          <w:p w:rsidR="00F4238C" w:rsidRDefault="00F4238C" w:rsidP="00594D16">
            <w:pPr>
              <w:pStyle w:val="NormalWeb"/>
              <w:spacing w:before="0" w:beforeAutospacing="0" w:after="0" w:afterAutospacing="0"/>
              <w:rPr>
                <w:rFonts w:asciiTheme="minorHAnsi" w:hAnsiTheme="minorHAnsi"/>
              </w:rPr>
            </w:pPr>
            <w:r>
              <w:rPr>
                <w:rFonts w:asciiTheme="minorHAnsi" w:hAnsiTheme="minorHAnsi"/>
                <w:b/>
              </w:rPr>
              <w:t>Ajuster sa voix 2’ :</w:t>
            </w:r>
            <w:r>
              <w:rPr>
                <w:rFonts w:asciiTheme="minorHAnsi" w:hAnsiTheme="minorHAnsi"/>
              </w:rPr>
              <w:t xml:space="preserve"> </w:t>
            </w:r>
          </w:p>
          <w:p w:rsidR="00F4238C" w:rsidRDefault="00F4238C" w:rsidP="00F4238C">
            <w:pPr>
              <w:pStyle w:val="NormalWeb"/>
              <w:numPr>
                <w:ilvl w:val="0"/>
                <w:numId w:val="2"/>
              </w:numPr>
              <w:spacing w:before="0" w:beforeAutospacing="0" w:after="0" w:afterAutospacing="0"/>
              <w:rPr>
                <w:rFonts w:asciiTheme="minorHAnsi" w:hAnsiTheme="minorHAnsi"/>
              </w:rPr>
            </w:pPr>
            <w:r>
              <w:rPr>
                <w:rFonts w:asciiTheme="minorHAnsi" w:hAnsiTheme="minorHAnsi"/>
              </w:rPr>
              <w:t>Prononcer les phrases « Je suis venue ici pour m’exprimer » (photocopie) en ajustant le volume sur la hauteur des lettres </w:t>
            </w:r>
          </w:p>
          <w:p w:rsidR="00F4238C" w:rsidRDefault="00F4238C" w:rsidP="00F4238C">
            <w:pPr>
              <w:pStyle w:val="NormalWeb"/>
              <w:numPr>
                <w:ilvl w:val="0"/>
                <w:numId w:val="2"/>
              </w:numPr>
              <w:spacing w:before="0" w:beforeAutospacing="0" w:after="0" w:afterAutospacing="0"/>
              <w:rPr>
                <w:rFonts w:asciiTheme="minorHAnsi" w:hAnsiTheme="minorHAnsi"/>
              </w:rPr>
            </w:pPr>
            <w:r>
              <w:rPr>
                <w:rFonts w:asciiTheme="minorHAnsi" w:hAnsiTheme="minorHAnsi"/>
              </w:rPr>
              <w:t xml:space="preserve">Contraster au maximum, sans crier ni partir trop dans les aigus </w:t>
            </w:r>
          </w:p>
          <w:p w:rsidR="00F4238C" w:rsidRDefault="00F4238C" w:rsidP="00594D16">
            <w:pPr>
              <w:pStyle w:val="NormalWeb"/>
              <w:spacing w:before="0" w:beforeAutospacing="0" w:after="0" w:afterAutospacing="0"/>
              <w:rPr>
                <w:rFonts w:asciiTheme="minorHAnsi" w:hAnsiTheme="minorHAnsi"/>
              </w:rPr>
            </w:pPr>
          </w:p>
          <w:p w:rsidR="00F4238C" w:rsidRDefault="00F4238C" w:rsidP="00594D16">
            <w:pPr>
              <w:pStyle w:val="NormalWeb"/>
              <w:spacing w:before="0" w:beforeAutospacing="0" w:after="0" w:afterAutospacing="0"/>
              <w:rPr>
                <w:rFonts w:asciiTheme="minorHAnsi" w:hAnsiTheme="minorHAnsi"/>
              </w:rPr>
            </w:pPr>
            <w:r>
              <w:rPr>
                <w:rFonts w:asciiTheme="minorHAnsi" w:hAnsiTheme="minorHAnsi"/>
              </w:rPr>
              <w:t>Maintenir la posture dégage la colonne d’air et fait sonner la voix : l’expression est plus claire et efficace « nettoyée).</w:t>
            </w:r>
          </w:p>
          <w:p w:rsidR="00F4238C" w:rsidRPr="008436B2" w:rsidRDefault="00F4238C" w:rsidP="00F4238C">
            <w:pPr>
              <w:pStyle w:val="NormalWeb"/>
              <w:spacing w:before="0" w:beforeAutospacing="0" w:after="0" w:afterAutospacing="0"/>
              <w:rPr>
                <w:rFonts w:asciiTheme="minorHAnsi" w:hAnsiTheme="minorHAnsi"/>
              </w:rPr>
            </w:pPr>
            <w:r>
              <w:rPr>
                <w:rFonts w:asciiTheme="minorHAnsi" w:hAnsiTheme="minorHAnsi"/>
              </w:rPr>
              <w:t>Ancrage, facilitation de la prise de parole, le corps est prêt.</w:t>
            </w:r>
          </w:p>
        </w:tc>
      </w:tr>
      <w:tr w:rsidR="00F4238C" w:rsidRPr="00DC24A8" w:rsidTr="00594D16">
        <w:tc>
          <w:tcPr>
            <w:tcW w:w="10606" w:type="dxa"/>
          </w:tcPr>
          <w:p w:rsidR="00F4238C" w:rsidRPr="003A1FB3" w:rsidRDefault="00F4238C" w:rsidP="00F4238C">
            <w:pPr>
              <w:pStyle w:val="NormalWeb"/>
              <w:numPr>
                <w:ilvl w:val="0"/>
                <w:numId w:val="1"/>
              </w:numPr>
              <w:spacing w:before="0" w:beforeAutospacing="0" w:after="0" w:afterAutospacing="0"/>
              <w:jc w:val="both"/>
              <w:rPr>
                <w:rFonts w:asciiTheme="minorHAnsi" w:hAnsiTheme="minorHAnsi"/>
                <w:i/>
                <w:sz w:val="28"/>
                <w:szCs w:val="28"/>
              </w:rPr>
            </w:pPr>
            <w:r w:rsidRPr="00DC24A8">
              <w:rPr>
                <w:rFonts w:asciiTheme="minorHAnsi" w:hAnsiTheme="minorHAnsi" w:cs="Arial"/>
                <w:b/>
                <w:bCs/>
                <w:i/>
                <w:sz w:val="28"/>
                <w:szCs w:val="28"/>
              </w:rPr>
              <w:lastRenderedPageBreak/>
              <w:t>L’archer</w:t>
            </w:r>
            <w:r>
              <w:rPr>
                <w:rFonts w:asciiTheme="minorHAnsi" w:hAnsiTheme="minorHAnsi" w:cs="Arial"/>
                <w:b/>
                <w:bCs/>
                <w:i/>
                <w:sz w:val="28"/>
                <w:szCs w:val="28"/>
              </w:rPr>
              <w:t xml:space="preserve"> </w:t>
            </w:r>
            <w:r w:rsidRPr="003A1FB3">
              <w:rPr>
                <w:rFonts w:asciiTheme="minorHAnsi" w:hAnsiTheme="minorHAnsi" w:cs="Arial"/>
                <w:bCs/>
                <w:i/>
                <w:sz w:val="28"/>
                <w:szCs w:val="28"/>
              </w:rPr>
              <w:t>(</w:t>
            </w:r>
            <w:r>
              <w:rPr>
                <w:rFonts w:asciiTheme="minorHAnsi" w:hAnsiTheme="minorHAnsi" w:cs="Arial"/>
                <w:bCs/>
                <w:i/>
              </w:rPr>
              <w:t>10’</w:t>
            </w:r>
            <w:r w:rsidRPr="003A1FB3">
              <w:rPr>
                <w:rFonts w:asciiTheme="minorHAnsi" w:hAnsiTheme="minorHAnsi" w:cs="Arial"/>
                <w:bCs/>
                <w:i/>
              </w:rPr>
              <w:t>)</w:t>
            </w:r>
            <w:r w:rsidRPr="003A1FB3">
              <w:rPr>
                <w:rFonts w:asciiTheme="minorHAnsi" w:hAnsiTheme="minorHAnsi" w:cs="Arial"/>
                <w:bCs/>
                <w:i/>
                <w:sz w:val="28"/>
                <w:szCs w:val="28"/>
              </w:rPr>
              <w:t>:</w:t>
            </w:r>
          </w:p>
          <w:p w:rsidR="00F4238C" w:rsidRDefault="00F4238C" w:rsidP="00594D16">
            <w:pPr>
              <w:pStyle w:val="NormalWeb"/>
              <w:spacing w:before="0" w:beforeAutospacing="0" w:after="0" w:afterAutospacing="0"/>
              <w:jc w:val="both"/>
              <w:rPr>
                <w:rFonts w:asciiTheme="minorHAnsi" w:hAnsiTheme="minorHAnsi" w:cs="Arial"/>
                <w:b/>
                <w:i/>
                <w:sz w:val="28"/>
                <w:szCs w:val="28"/>
              </w:rPr>
            </w:pPr>
          </w:p>
          <w:p w:rsidR="00F4238C" w:rsidRPr="00F4238C" w:rsidRDefault="00F4238C" w:rsidP="00594D16">
            <w:pPr>
              <w:pStyle w:val="NormalWeb"/>
              <w:spacing w:before="0" w:beforeAutospacing="0" w:after="0" w:afterAutospacing="0"/>
              <w:jc w:val="both"/>
              <w:rPr>
                <w:rFonts w:asciiTheme="minorHAnsi" w:hAnsiTheme="minorHAnsi"/>
                <w:b/>
                <w:i/>
              </w:rPr>
            </w:pPr>
            <w:r w:rsidRPr="00F4238C">
              <w:rPr>
                <w:rFonts w:asciiTheme="minorHAnsi" w:hAnsiTheme="minorHAnsi" w:cs="Arial"/>
                <w:b/>
                <w:i/>
              </w:rPr>
              <w:t>Objectif: créer des relations précises avec son auditoire par les intonations de la voix</w:t>
            </w:r>
          </w:p>
          <w:p w:rsidR="00F4238C" w:rsidRDefault="00F4238C" w:rsidP="00594D16">
            <w:pPr>
              <w:pStyle w:val="NormalWeb"/>
              <w:spacing w:before="0" w:beforeAutospacing="0" w:after="0" w:afterAutospacing="0"/>
              <w:jc w:val="both"/>
              <w:rPr>
                <w:rFonts w:asciiTheme="minorHAnsi" w:hAnsiTheme="minorHAnsi"/>
                <w:i/>
                <w:sz w:val="28"/>
                <w:szCs w:val="28"/>
              </w:rPr>
            </w:pPr>
          </w:p>
          <w:p w:rsidR="00F4238C" w:rsidRDefault="00F4238C" w:rsidP="00594D16">
            <w:pPr>
              <w:pStyle w:val="NormalWeb"/>
              <w:spacing w:before="0" w:beforeAutospacing="0" w:after="0" w:afterAutospacing="0"/>
              <w:jc w:val="both"/>
              <w:rPr>
                <w:rFonts w:asciiTheme="minorHAnsi" w:hAnsiTheme="minorHAnsi"/>
                <w:i/>
                <w:sz w:val="28"/>
                <w:szCs w:val="28"/>
              </w:rPr>
            </w:pPr>
          </w:p>
          <w:p w:rsidR="00F4238C" w:rsidRDefault="00F4238C" w:rsidP="00594D16">
            <w:pPr>
              <w:pStyle w:val="NormalWeb"/>
              <w:spacing w:before="0" w:beforeAutospacing="0" w:after="0" w:afterAutospacing="0"/>
              <w:rPr>
                <w:rFonts w:asciiTheme="minorHAnsi" w:hAnsiTheme="minorHAnsi"/>
              </w:rPr>
            </w:pPr>
            <w:r>
              <w:rPr>
                <w:rFonts w:asciiTheme="minorHAnsi" w:hAnsiTheme="minorHAnsi"/>
                <w:b/>
              </w:rPr>
              <w:t>Ajuster sa voix 2’ :</w:t>
            </w:r>
            <w:r>
              <w:rPr>
                <w:rFonts w:asciiTheme="minorHAnsi" w:hAnsiTheme="minorHAnsi"/>
              </w:rPr>
              <w:t xml:space="preserve"> </w:t>
            </w:r>
          </w:p>
          <w:p w:rsidR="00F4238C" w:rsidRPr="00BE2508" w:rsidRDefault="00F4238C" w:rsidP="00F4238C">
            <w:pPr>
              <w:pStyle w:val="NormalWeb"/>
              <w:numPr>
                <w:ilvl w:val="0"/>
                <w:numId w:val="2"/>
              </w:numPr>
              <w:spacing w:before="0" w:beforeAutospacing="0" w:after="0" w:afterAutospacing="0"/>
              <w:jc w:val="both"/>
              <w:rPr>
                <w:rFonts w:asciiTheme="minorHAnsi" w:hAnsiTheme="minorHAnsi"/>
                <w:i/>
                <w:sz w:val="28"/>
                <w:szCs w:val="28"/>
              </w:rPr>
            </w:pPr>
            <w:r>
              <w:rPr>
                <w:rFonts w:asciiTheme="minorHAnsi" w:hAnsiTheme="minorHAnsi"/>
              </w:rPr>
              <w:t>1 archer, répartition des personnes dans la salle, dos tourné à l’archer</w:t>
            </w:r>
          </w:p>
          <w:p w:rsidR="00F4238C" w:rsidRPr="00BE2508" w:rsidRDefault="00F4238C" w:rsidP="00F4238C">
            <w:pPr>
              <w:pStyle w:val="NormalWeb"/>
              <w:numPr>
                <w:ilvl w:val="0"/>
                <w:numId w:val="2"/>
              </w:numPr>
              <w:spacing w:before="0" w:beforeAutospacing="0" w:after="0" w:afterAutospacing="0"/>
              <w:jc w:val="both"/>
              <w:rPr>
                <w:rFonts w:asciiTheme="minorHAnsi" w:hAnsiTheme="minorHAnsi"/>
                <w:i/>
                <w:sz w:val="28"/>
                <w:szCs w:val="28"/>
              </w:rPr>
            </w:pPr>
            <w:r>
              <w:rPr>
                <w:rFonts w:asciiTheme="minorHAnsi" w:hAnsiTheme="minorHAnsi"/>
              </w:rPr>
              <w:t>L’archer dirige son regard vers un collègue et l’invective sans prononcer son nom (prendre son temps, se positionner, envoyer la bonne énergie vocale selon la distance de sa cible)</w:t>
            </w:r>
          </w:p>
          <w:p w:rsidR="00F4238C" w:rsidRPr="00BE2508" w:rsidRDefault="00F4238C" w:rsidP="00F4238C">
            <w:pPr>
              <w:pStyle w:val="NormalWeb"/>
              <w:numPr>
                <w:ilvl w:val="0"/>
                <w:numId w:val="2"/>
              </w:numPr>
              <w:spacing w:before="0" w:beforeAutospacing="0" w:after="0" w:afterAutospacing="0"/>
              <w:jc w:val="both"/>
              <w:rPr>
                <w:rFonts w:asciiTheme="minorHAnsi" w:hAnsiTheme="minorHAnsi"/>
                <w:i/>
                <w:sz w:val="28"/>
                <w:szCs w:val="28"/>
              </w:rPr>
            </w:pPr>
            <w:r>
              <w:rPr>
                <w:rFonts w:asciiTheme="minorHAnsi" w:hAnsiTheme="minorHAnsi"/>
              </w:rPr>
              <w:t>Les personnes se sentant visées lèvent la main</w:t>
            </w:r>
          </w:p>
          <w:p w:rsidR="00F4238C" w:rsidRDefault="00F4238C" w:rsidP="00594D16">
            <w:pPr>
              <w:pStyle w:val="NormalWeb"/>
              <w:spacing w:before="0" w:beforeAutospacing="0" w:after="0" w:afterAutospacing="0"/>
              <w:jc w:val="both"/>
              <w:rPr>
                <w:rFonts w:asciiTheme="minorHAnsi" w:hAnsiTheme="minorHAnsi"/>
              </w:rPr>
            </w:pPr>
          </w:p>
          <w:p w:rsidR="00F4238C" w:rsidRDefault="00F4238C" w:rsidP="00594D16">
            <w:pPr>
              <w:pStyle w:val="NormalWeb"/>
              <w:spacing w:before="0" w:beforeAutospacing="0" w:after="0" w:afterAutospacing="0"/>
              <w:rPr>
                <w:rFonts w:asciiTheme="minorHAnsi" w:hAnsiTheme="minorHAnsi"/>
              </w:rPr>
            </w:pPr>
            <w:r>
              <w:rPr>
                <w:rFonts w:asciiTheme="minorHAnsi" w:hAnsiTheme="minorHAnsi"/>
                <w:b/>
              </w:rPr>
              <w:t>Créer les connexions 3’ :</w:t>
            </w:r>
          </w:p>
          <w:p w:rsidR="00F4238C" w:rsidRPr="00BE2508" w:rsidRDefault="00F4238C" w:rsidP="00F4238C">
            <w:pPr>
              <w:pStyle w:val="NormalWeb"/>
              <w:numPr>
                <w:ilvl w:val="0"/>
                <w:numId w:val="2"/>
              </w:numPr>
              <w:spacing w:before="0" w:beforeAutospacing="0" w:after="0" w:afterAutospacing="0"/>
              <w:jc w:val="both"/>
              <w:rPr>
                <w:rFonts w:asciiTheme="minorHAnsi" w:hAnsiTheme="minorHAnsi"/>
                <w:i/>
                <w:sz w:val="28"/>
                <w:szCs w:val="28"/>
              </w:rPr>
            </w:pPr>
            <w:r>
              <w:rPr>
                <w:rFonts w:asciiTheme="minorHAnsi" w:hAnsiTheme="minorHAnsi"/>
              </w:rPr>
              <w:t>1 archer, répartition des collègues dans la salle, tournés vers l’archer, en situation d’écoute</w:t>
            </w:r>
          </w:p>
          <w:p w:rsidR="00F4238C" w:rsidRPr="00095E9C" w:rsidRDefault="00F4238C" w:rsidP="00F4238C">
            <w:pPr>
              <w:pStyle w:val="NormalWeb"/>
              <w:numPr>
                <w:ilvl w:val="0"/>
                <w:numId w:val="2"/>
              </w:numPr>
              <w:spacing w:before="0" w:beforeAutospacing="0" w:after="0" w:afterAutospacing="0"/>
              <w:jc w:val="both"/>
              <w:rPr>
                <w:rFonts w:asciiTheme="minorHAnsi" w:hAnsiTheme="minorHAnsi"/>
                <w:i/>
                <w:sz w:val="28"/>
                <w:szCs w:val="28"/>
              </w:rPr>
            </w:pPr>
            <w:r w:rsidRPr="00095E9C">
              <w:rPr>
                <w:rFonts w:asciiTheme="minorHAnsi" w:hAnsiTheme="minorHAnsi"/>
              </w:rPr>
              <w:t>Choisir un sujet simple (mes dernières vacances, ma dernière séance de sport, mon parcours scolaire, une anecdote avec ses élèves…)</w:t>
            </w:r>
          </w:p>
          <w:p w:rsidR="00F4238C" w:rsidRPr="00095E9C" w:rsidRDefault="00F4238C" w:rsidP="00F4238C">
            <w:pPr>
              <w:pStyle w:val="NormalWeb"/>
              <w:numPr>
                <w:ilvl w:val="0"/>
                <w:numId w:val="2"/>
              </w:numPr>
              <w:spacing w:before="0" w:beforeAutospacing="0" w:after="0" w:afterAutospacing="0"/>
              <w:jc w:val="both"/>
              <w:rPr>
                <w:rFonts w:asciiTheme="minorHAnsi" w:hAnsiTheme="minorHAnsi"/>
                <w:i/>
                <w:sz w:val="28"/>
                <w:szCs w:val="28"/>
              </w:rPr>
            </w:pPr>
            <w:r>
              <w:rPr>
                <w:rFonts w:asciiTheme="minorHAnsi" w:hAnsiTheme="minorHAnsi"/>
              </w:rPr>
              <w:t xml:space="preserve">S’adresser </w:t>
            </w:r>
            <w:r w:rsidRPr="00095E9C">
              <w:rPr>
                <w:rFonts w:asciiTheme="minorHAnsi" w:hAnsiTheme="minorHAnsi"/>
                <w:b/>
              </w:rPr>
              <w:t>précisément à toutes les personnes</w:t>
            </w:r>
            <w:r>
              <w:rPr>
                <w:rFonts w:asciiTheme="minorHAnsi" w:hAnsiTheme="minorHAnsi"/>
                <w:b/>
              </w:rPr>
              <w:t xml:space="preserve"> </w:t>
            </w:r>
            <w:r>
              <w:rPr>
                <w:rFonts w:asciiTheme="minorHAnsi" w:hAnsiTheme="minorHAnsi"/>
              </w:rPr>
              <w:t>face à lui, établir des connexions</w:t>
            </w:r>
          </w:p>
          <w:p w:rsidR="00F4238C" w:rsidRPr="00095E9C" w:rsidRDefault="00F4238C" w:rsidP="00F4238C">
            <w:pPr>
              <w:pStyle w:val="NormalWeb"/>
              <w:numPr>
                <w:ilvl w:val="0"/>
                <w:numId w:val="2"/>
              </w:numPr>
              <w:spacing w:before="0" w:beforeAutospacing="0" w:after="0" w:afterAutospacing="0"/>
              <w:jc w:val="both"/>
              <w:rPr>
                <w:rFonts w:asciiTheme="minorHAnsi" w:hAnsiTheme="minorHAnsi"/>
                <w:i/>
                <w:sz w:val="28"/>
                <w:szCs w:val="28"/>
              </w:rPr>
            </w:pPr>
            <w:r>
              <w:rPr>
                <w:rFonts w:asciiTheme="minorHAnsi" w:hAnsiTheme="minorHAnsi"/>
              </w:rPr>
              <w:t>La personne ciblée lève la main quand elle se sent connectée</w:t>
            </w:r>
          </w:p>
          <w:p w:rsidR="00F4238C" w:rsidRDefault="00F4238C" w:rsidP="00594D16">
            <w:pPr>
              <w:pStyle w:val="NormalWeb"/>
              <w:spacing w:before="0" w:beforeAutospacing="0" w:after="0" w:afterAutospacing="0"/>
              <w:jc w:val="both"/>
              <w:rPr>
                <w:rFonts w:asciiTheme="minorHAnsi" w:hAnsiTheme="minorHAnsi"/>
              </w:rPr>
            </w:pPr>
            <w:r>
              <w:rPr>
                <w:rFonts w:asciiTheme="minorHAnsi" w:hAnsiTheme="minorHAnsi"/>
              </w:rPr>
              <w:t>(pas d’ordre artificiel, une information par connexion).</w:t>
            </w:r>
          </w:p>
          <w:p w:rsidR="00F4238C" w:rsidRDefault="00F4238C" w:rsidP="00594D16">
            <w:pPr>
              <w:pStyle w:val="NormalWeb"/>
              <w:spacing w:before="0" w:beforeAutospacing="0" w:after="0" w:afterAutospacing="0"/>
              <w:jc w:val="both"/>
              <w:rPr>
                <w:rFonts w:asciiTheme="minorHAnsi" w:hAnsiTheme="minorHAnsi"/>
              </w:rPr>
            </w:pPr>
          </w:p>
          <w:p w:rsidR="00F4238C" w:rsidRDefault="00F4238C" w:rsidP="00594D16">
            <w:pPr>
              <w:pStyle w:val="NormalWeb"/>
              <w:spacing w:before="0" w:beforeAutospacing="0" w:after="0" w:afterAutospacing="0"/>
              <w:jc w:val="both"/>
              <w:rPr>
                <w:rFonts w:asciiTheme="minorHAnsi" w:hAnsiTheme="minorHAnsi"/>
              </w:rPr>
            </w:pPr>
            <w:r>
              <w:rPr>
                <w:rFonts w:asciiTheme="minorHAnsi" w:hAnsiTheme="minorHAnsi"/>
              </w:rPr>
              <w:t>Faire prendre conscience que l’attention dépend de la connexion, de l’intention du locuteur qui doit avoir la conscience de maîtriser son corps, son regard et sa voix.</w:t>
            </w:r>
          </w:p>
          <w:p w:rsidR="00F4238C" w:rsidRDefault="00F4238C" w:rsidP="00594D16">
            <w:pPr>
              <w:pStyle w:val="NormalWeb"/>
              <w:spacing w:before="0" w:beforeAutospacing="0" w:after="0" w:afterAutospacing="0"/>
              <w:jc w:val="both"/>
              <w:rPr>
                <w:rFonts w:asciiTheme="minorHAnsi" w:hAnsiTheme="minorHAnsi"/>
                <w:i/>
                <w:sz w:val="28"/>
                <w:szCs w:val="28"/>
              </w:rPr>
            </w:pPr>
          </w:p>
          <w:p w:rsidR="00F4238C" w:rsidRDefault="00F4238C" w:rsidP="00594D16">
            <w:pPr>
              <w:pStyle w:val="NormalWeb"/>
              <w:spacing w:before="0" w:beforeAutospacing="0" w:after="0" w:afterAutospacing="0"/>
              <w:jc w:val="both"/>
              <w:rPr>
                <w:rFonts w:asciiTheme="minorHAnsi" w:hAnsiTheme="minorHAnsi"/>
                <w:i/>
                <w:sz w:val="28"/>
                <w:szCs w:val="28"/>
              </w:rPr>
            </w:pPr>
          </w:p>
          <w:p w:rsidR="00F4238C" w:rsidRDefault="00F4238C" w:rsidP="00594D16">
            <w:pPr>
              <w:pStyle w:val="NormalWeb"/>
              <w:spacing w:before="0" w:beforeAutospacing="0" w:after="0" w:afterAutospacing="0"/>
              <w:jc w:val="both"/>
              <w:rPr>
                <w:rFonts w:asciiTheme="minorHAnsi" w:hAnsiTheme="minorHAnsi"/>
                <w:i/>
                <w:sz w:val="28"/>
                <w:szCs w:val="28"/>
              </w:rPr>
            </w:pPr>
          </w:p>
          <w:p w:rsidR="00F4238C" w:rsidRDefault="00F4238C" w:rsidP="00594D16">
            <w:pPr>
              <w:pStyle w:val="NormalWeb"/>
              <w:spacing w:before="0" w:beforeAutospacing="0" w:after="0" w:afterAutospacing="0"/>
              <w:jc w:val="both"/>
              <w:rPr>
                <w:rFonts w:asciiTheme="minorHAnsi" w:hAnsiTheme="minorHAnsi"/>
                <w:i/>
                <w:sz w:val="28"/>
                <w:szCs w:val="28"/>
              </w:rPr>
            </w:pPr>
          </w:p>
          <w:p w:rsidR="00F4238C" w:rsidRPr="00DC24A8" w:rsidRDefault="00F4238C" w:rsidP="00594D16">
            <w:pPr>
              <w:pStyle w:val="NormalWeb"/>
              <w:spacing w:before="0" w:beforeAutospacing="0" w:after="0" w:afterAutospacing="0"/>
              <w:jc w:val="both"/>
              <w:rPr>
                <w:rFonts w:asciiTheme="minorHAnsi" w:hAnsiTheme="minorHAnsi"/>
                <w:i/>
                <w:sz w:val="28"/>
                <w:szCs w:val="28"/>
              </w:rPr>
            </w:pPr>
          </w:p>
        </w:tc>
      </w:tr>
      <w:tr w:rsidR="00F4238C" w:rsidRPr="00DC24A8" w:rsidTr="00594D16">
        <w:tc>
          <w:tcPr>
            <w:tcW w:w="10606" w:type="dxa"/>
          </w:tcPr>
          <w:p w:rsidR="00F4238C" w:rsidRPr="00B85D31" w:rsidRDefault="00F4238C" w:rsidP="00594D16">
            <w:pPr>
              <w:pStyle w:val="NormalWeb"/>
              <w:spacing w:before="0" w:beforeAutospacing="0" w:after="0" w:afterAutospacing="0"/>
              <w:ind w:left="720"/>
              <w:jc w:val="both"/>
              <w:rPr>
                <w:rFonts w:asciiTheme="minorHAnsi" w:hAnsiTheme="minorHAnsi"/>
                <w:b/>
                <w:i/>
                <w:sz w:val="28"/>
                <w:szCs w:val="28"/>
              </w:rPr>
            </w:pPr>
          </w:p>
          <w:p w:rsidR="00F4238C" w:rsidRPr="00DC24A8" w:rsidRDefault="00F4238C" w:rsidP="00F4238C">
            <w:pPr>
              <w:pStyle w:val="NormalWeb"/>
              <w:numPr>
                <w:ilvl w:val="0"/>
                <w:numId w:val="1"/>
              </w:numPr>
              <w:spacing w:before="0" w:beforeAutospacing="0" w:after="0" w:afterAutospacing="0"/>
              <w:jc w:val="both"/>
              <w:rPr>
                <w:rFonts w:asciiTheme="minorHAnsi" w:hAnsiTheme="minorHAnsi"/>
                <w:b/>
                <w:i/>
                <w:sz w:val="28"/>
                <w:szCs w:val="28"/>
              </w:rPr>
            </w:pPr>
            <w:r w:rsidRPr="00DC24A8">
              <w:rPr>
                <w:rFonts w:asciiTheme="minorHAnsi" w:hAnsiTheme="minorHAnsi" w:cs="Arial"/>
                <w:b/>
                <w:bCs/>
                <w:i/>
                <w:sz w:val="28"/>
                <w:szCs w:val="28"/>
              </w:rPr>
              <w:t xml:space="preserve">La discussion en </w:t>
            </w:r>
            <w:r>
              <w:rPr>
                <w:rFonts w:asciiTheme="minorHAnsi" w:hAnsiTheme="minorHAnsi" w:cs="Arial"/>
                <w:b/>
                <w:bCs/>
                <w:i/>
                <w:sz w:val="28"/>
                <w:szCs w:val="28"/>
              </w:rPr>
              <w:t>« </w:t>
            </w:r>
            <w:proofErr w:type="spellStart"/>
            <w:r>
              <w:rPr>
                <w:rFonts w:asciiTheme="minorHAnsi" w:hAnsiTheme="minorHAnsi" w:cs="Arial"/>
                <w:b/>
                <w:bCs/>
                <w:i/>
                <w:sz w:val="28"/>
                <w:szCs w:val="28"/>
              </w:rPr>
              <w:t>Grommelot</w:t>
            </w:r>
            <w:proofErr w:type="spellEnd"/>
            <w:r>
              <w:rPr>
                <w:rFonts w:asciiTheme="minorHAnsi" w:hAnsiTheme="minorHAnsi" w:cs="Arial"/>
                <w:b/>
                <w:bCs/>
                <w:i/>
                <w:sz w:val="28"/>
                <w:szCs w:val="28"/>
              </w:rPr>
              <w:t xml:space="preserve">» </w:t>
            </w:r>
            <w:r w:rsidRPr="00D750E9">
              <w:rPr>
                <w:rFonts w:asciiTheme="minorHAnsi" w:hAnsiTheme="minorHAnsi" w:cs="Arial"/>
                <w:bCs/>
                <w:i/>
              </w:rPr>
              <w:t>(</w:t>
            </w:r>
            <w:r>
              <w:rPr>
                <w:rFonts w:asciiTheme="minorHAnsi" w:hAnsiTheme="minorHAnsi" w:cs="Arial"/>
                <w:bCs/>
                <w:i/>
              </w:rPr>
              <w:t>15</w:t>
            </w:r>
            <w:r w:rsidRPr="00D750E9">
              <w:rPr>
                <w:rFonts w:asciiTheme="minorHAnsi" w:hAnsiTheme="minorHAnsi" w:cs="Arial"/>
                <w:bCs/>
                <w:i/>
              </w:rPr>
              <w:t>’):</w:t>
            </w:r>
          </w:p>
          <w:p w:rsidR="00F4238C" w:rsidRPr="00F4238C" w:rsidRDefault="00F4238C" w:rsidP="00594D16">
            <w:pPr>
              <w:pStyle w:val="NormalWeb"/>
              <w:spacing w:before="0" w:beforeAutospacing="0" w:after="0" w:afterAutospacing="0"/>
              <w:jc w:val="both"/>
              <w:rPr>
                <w:rFonts w:asciiTheme="minorHAnsi" w:hAnsiTheme="minorHAnsi"/>
                <w:b/>
                <w:i/>
              </w:rPr>
            </w:pPr>
            <w:r w:rsidRPr="00F4238C">
              <w:rPr>
                <w:rFonts w:asciiTheme="minorHAnsi" w:hAnsiTheme="minorHAnsi" w:cs="Arial"/>
                <w:b/>
                <w:i/>
              </w:rPr>
              <w:t>Objectif: travailler sur des intentions sans l’aide des mots</w:t>
            </w:r>
          </w:p>
          <w:p w:rsidR="00F4238C" w:rsidRDefault="00F4238C" w:rsidP="00594D16">
            <w:pPr>
              <w:pStyle w:val="NormalWeb"/>
              <w:spacing w:before="0" w:beforeAutospacing="0" w:after="0" w:afterAutospacing="0"/>
              <w:rPr>
                <w:rFonts w:asciiTheme="minorHAnsi" w:hAnsiTheme="minorHAnsi"/>
                <w:b/>
              </w:rPr>
            </w:pPr>
          </w:p>
          <w:p w:rsidR="00F4238C" w:rsidRDefault="00F4238C" w:rsidP="00594D16">
            <w:pPr>
              <w:pStyle w:val="NormalWeb"/>
              <w:spacing w:before="0" w:beforeAutospacing="0" w:after="0" w:afterAutospacing="0"/>
              <w:rPr>
                <w:rFonts w:asciiTheme="minorHAnsi" w:hAnsiTheme="minorHAnsi"/>
              </w:rPr>
            </w:pPr>
            <w:r>
              <w:rPr>
                <w:rFonts w:asciiTheme="minorHAnsi" w:hAnsiTheme="minorHAnsi"/>
                <w:b/>
              </w:rPr>
              <w:t>Préparation 2’ :</w:t>
            </w:r>
            <w:r>
              <w:rPr>
                <w:rFonts w:asciiTheme="minorHAnsi" w:hAnsiTheme="minorHAnsi"/>
              </w:rPr>
              <w:t xml:space="preserve"> </w:t>
            </w:r>
          </w:p>
          <w:p w:rsidR="00F4238C" w:rsidRPr="00DC24A8" w:rsidRDefault="00F4238C" w:rsidP="00F4238C">
            <w:pPr>
              <w:pStyle w:val="NormalWeb"/>
              <w:numPr>
                <w:ilvl w:val="0"/>
                <w:numId w:val="2"/>
              </w:numPr>
              <w:spacing w:before="0" w:beforeAutospacing="0" w:after="0" w:afterAutospacing="0"/>
              <w:jc w:val="both"/>
              <w:rPr>
                <w:rFonts w:asciiTheme="minorHAnsi" w:hAnsiTheme="minorHAnsi"/>
                <w:b/>
                <w:i/>
                <w:sz w:val="28"/>
                <w:szCs w:val="28"/>
              </w:rPr>
            </w:pPr>
            <w:r>
              <w:rPr>
                <w:rFonts w:asciiTheme="minorHAnsi" w:hAnsiTheme="minorHAnsi"/>
              </w:rPr>
              <w:t>Par binôme : préparer une discussion à propos d’un sujet précis  (feuille)</w:t>
            </w:r>
          </w:p>
          <w:p w:rsidR="00F4238C" w:rsidRDefault="00F4238C" w:rsidP="00594D16">
            <w:pPr>
              <w:pStyle w:val="NormalWeb"/>
              <w:spacing w:before="0" w:beforeAutospacing="0" w:after="0" w:afterAutospacing="0"/>
              <w:rPr>
                <w:rFonts w:asciiTheme="minorHAnsi" w:hAnsiTheme="minorHAnsi"/>
                <w:sz w:val="22"/>
                <w:szCs w:val="22"/>
              </w:rPr>
            </w:pPr>
            <w:r w:rsidRPr="00E964DB">
              <w:rPr>
                <w:rFonts w:asciiTheme="minorHAnsi" w:hAnsiTheme="minorHAnsi"/>
                <w:sz w:val="22"/>
                <w:szCs w:val="22"/>
              </w:rPr>
              <w:t>Ex : Parent qui punit son ado d’écrans/ Déclaration d’amour/ Annonce d’une mauvaise nouvelle/ Annonce de la réussite des sélections de The Voice/ Un metteur en scène met en scène/ Un coach remotive les troupes dans le vestiaire après une 1</w:t>
            </w:r>
            <w:r w:rsidRPr="00E964DB">
              <w:rPr>
                <w:rFonts w:asciiTheme="minorHAnsi" w:hAnsiTheme="minorHAnsi"/>
                <w:sz w:val="22"/>
                <w:szCs w:val="22"/>
                <w:vertAlign w:val="superscript"/>
              </w:rPr>
              <w:t>ère</w:t>
            </w:r>
            <w:r w:rsidRPr="00E964DB">
              <w:rPr>
                <w:rFonts w:asciiTheme="minorHAnsi" w:hAnsiTheme="minorHAnsi"/>
                <w:sz w:val="22"/>
                <w:szCs w:val="22"/>
              </w:rPr>
              <w:t xml:space="preserve"> mi-temps catastrophique.</w:t>
            </w:r>
          </w:p>
          <w:p w:rsidR="00F4238C" w:rsidRDefault="00F4238C" w:rsidP="00594D16">
            <w:pPr>
              <w:pStyle w:val="NormalWeb"/>
              <w:spacing w:before="0" w:beforeAutospacing="0" w:after="0" w:afterAutospacing="0"/>
              <w:rPr>
                <w:rFonts w:asciiTheme="minorHAnsi" w:hAnsiTheme="minorHAnsi"/>
                <w:sz w:val="22"/>
                <w:szCs w:val="22"/>
              </w:rPr>
            </w:pPr>
          </w:p>
          <w:p w:rsidR="00F4238C" w:rsidRDefault="00F4238C" w:rsidP="00594D16">
            <w:pPr>
              <w:pStyle w:val="NormalWeb"/>
              <w:spacing w:before="0" w:beforeAutospacing="0" w:after="0" w:afterAutospacing="0"/>
              <w:rPr>
                <w:rFonts w:asciiTheme="minorHAnsi" w:hAnsiTheme="minorHAnsi"/>
              </w:rPr>
            </w:pPr>
            <w:r>
              <w:rPr>
                <w:rFonts w:asciiTheme="minorHAnsi" w:hAnsiTheme="minorHAnsi"/>
                <w:b/>
              </w:rPr>
              <w:t>Discussion en fruits et légumes 3’ :</w:t>
            </w:r>
          </w:p>
          <w:p w:rsidR="00F4238C" w:rsidRPr="00FD60E2" w:rsidRDefault="00F4238C" w:rsidP="00F4238C">
            <w:pPr>
              <w:pStyle w:val="NormalWeb"/>
              <w:numPr>
                <w:ilvl w:val="0"/>
                <w:numId w:val="2"/>
              </w:numPr>
              <w:spacing w:before="0" w:beforeAutospacing="0" w:after="0" w:afterAutospacing="0"/>
              <w:rPr>
                <w:rFonts w:asciiTheme="minorHAnsi" w:hAnsiTheme="minorHAnsi"/>
                <w:i/>
              </w:rPr>
            </w:pPr>
            <w:r>
              <w:rPr>
                <w:rFonts w:asciiTheme="minorHAnsi" w:hAnsiTheme="minorHAnsi"/>
              </w:rPr>
              <w:t>Parler en « </w:t>
            </w:r>
            <w:proofErr w:type="spellStart"/>
            <w:r>
              <w:rPr>
                <w:rFonts w:asciiTheme="minorHAnsi" w:hAnsiTheme="minorHAnsi"/>
              </w:rPr>
              <w:t>Grommelot</w:t>
            </w:r>
            <w:proofErr w:type="spellEnd"/>
            <w:r>
              <w:rPr>
                <w:rFonts w:asciiTheme="minorHAnsi" w:hAnsiTheme="minorHAnsi"/>
              </w:rPr>
              <w:t>» : langage imaginaire propre à chacun fait de sons, de séquences sonores, des syllabes, de morceaux de mots enchainés…</w:t>
            </w:r>
          </w:p>
          <w:p w:rsidR="00F4238C" w:rsidRPr="00953A7D" w:rsidRDefault="00F4238C" w:rsidP="00594D16">
            <w:pPr>
              <w:pStyle w:val="NormalWeb"/>
              <w:spacing w:before="0" w:beforeAutospacing="0" w:after="0" w:afterAutospacing="0"/>
              <w:ind w:left="720"/>
              <w:rPr>
                <w:rFonts w:asciiTheme="minorHAnsi" w:hAnsiTheme="minorHAnsi"/>
                <w:i/>
              </w:rPr>
            </w:pPr>
          </w:p>
          <w:p w:rsidR="00F4238C" w:rsidRPr="00FD60E2" w:rsidRDefault="00F4238C" w:rsidP="00F4238C">
            <w:pPr>
              <w:pStyle w:val="NormalWeb"/>
              <w:numPr>
                <w:ilvl w:val="0"/>
                <w:numId w:val="2"/>
              </w:numPr>
              <w:spacing w:before="0" w:beforeAutospacing="0" w:after="0" w:afterAutospacing="0"/>
              <w:rPr>
                <w:rFonts w:asciiTheme="minorHAnsi" w:hAnsiTheme="minorHAnsi"/>
                <w:i/>
              </w:rPr>
            </w:pPr>
            <w:r>
              <w:rPr>
                <w:rFonts w:asciiTheme="minorHAnsi" w:hAnsiTheme="minorHAnsi"/>
              </w:rPr>
              <w:t xml:space="preserve"> se concentrer sur le rythme vocal, la mélodie du discours, la sonorité des mots choisis, intonations, gestes, traits du visage pour faire passer son message</w:t>
            </w:r>
          </w:p>
          <w:p w:rsidR="00F4238C" w:rsidRPr="00953A7D" w:rsidRDefault="00F4238C" w:rsidP="00594D16">
            <w:pPr>
              <w:pStyle w:val="NormalWeb"/>
              <w:spacing w:before="0" w:beforeAutospacing="0" w:after="0" w:afterAutospacing="0"/>
              <w:rPr>
                <w:rFonts w:asciiTheme="minorHAnsi" w:hAnsiTheme="minorHAnsi"/>
                <w:i/>
              </w:rPr>
            </w:pPr>
          </w:p>
          <w:p w:rsidR="00F4238C" w:rsidRPr="008B2F75" w:rsidRDefault="00F4238C" w:rsidP="00F4238C">
            <w:pPr>
              <w:pStyle w:val="NormalWeb"/>
              <w:numPr>
                <w:ilvl w:val="0"/>
                <w:numId w:val="2"/>
              </w:numPr>
              <w:spacing w:before="0" w:beforeAutospacing="0" w:after="0" w:afterAutospacing="0"/>
              <w:rPr>
                <w:rFonts w:asciiTheme="minorHAnsi" w:hAnsiTheme="minorHAnsi"/>
                <w:i/>
              </w:rPr>
            </w:pPr>
            <w:r>
              <w:rPr>
                <w:rFonts w:asciiTheme="minorHAnsi" w:hAnsiTheme="minorHAnsi"/>
              </w:rPr>
              <w:t>Faire deviner quel était le sujet de discussion, et ce que les participants ont cherché à exprimer.</w:t>
            </w:r>
          </w:p>
          <w:p w:rsidR="00F4238C" w:rsidRDefault="00F4238C" w:rsidP="00594D16">
            <w:pPr>
              <w:pStyle w:val="NormalWeb"/>
              <w:spacing w:before="0" w:beforeAutospacing="0" w:after="0" w:afterAutospacing="0"/>
              <w:rPr>
                <w:rFonts w:asciiTheme="minorHAnsi" w:hAnsiTheme="minorHAnsi"/>
              </w:rPr>
            </w:pPr>
          </w:p>
          <w:p w:rsidR="00F4238C" w:rsidRDefault="00F4238C" w:rsidP="00594D16">
            <w:pPr>
              <w:pStyle w:val="NormalWeb"/>
              <w:spacing w:before="0" w:beforeAutospacing="0" w:after="0" w:afterAutospacing="0"/>
              <w:rPr>
                <w:rFonts w:asciiTheme="minorHAnsi" w:hAnsiTheme="minorHAnsi"/>
              </w:rPr>
            </w:pPr>
          </w:p>
          <w:p w:rsidR="00F4238C" w:rsidRDefault="00F4238C" w:rsidP="00594D16">
            <w:pPr>
              <w:pStyle w:val="NormalWeb"/>
              <w:spacing w:before="0" w:beforeAutospacing="0" w:after="0" w:afterAutospacing="0"/>
              <w:rPr>
                <w:rFonts w:asciiTheme="minorHAnsi" w:hAnsiTheme="minorHAnsi"/>
              </w:rPr>
            </w:pPr>
            <w:r>
              <w:rPr>
                <w:rFonts w:asciiTheme="minorHAnsi" w:hAnsiTheme="minorHAnsi"/>
              </w:rPr>
              <w:t>Variante : parler en fruits et légumes uniquement (affichage pour les aider)</w:t>
            </w:r>
          </w:p>
          <w:p w:rsidR="00F4238C" w:rsidRDefault="00F4238C" w:rsidP="00594D16">
            <w:pPr>
              <w:pStyle w:val="NormalWeb"/>
              <w:spacing w:before="0" w:beforeAutospacing="0" w:after="0" w:afterAutospacing="0"/>
              <w:rPr>
                <w:rFonts w:asciiTheme="minorHAnsi" w:hAnsiTheme="minorHAnsi"/>
                <w:i/>
              </w:rPr>
            </w:pPr>
          </w:p>
          <w:p w:rsidR="00F4238C" w:rsidRDefault="00F4238C" w:rsidP="00594D16">
            <w:pPr>
              <w:pStyle w:val="NormalWeb"/>
              <w:spacing w:before="0" w:beforeAutospacing="0" w:after="0" w:afterAutospacing="0"/>
              <w:rPr>
                <w:rFonts w:asciiTheme="minorHAnsi" w:hAnsiTheme="minorHAnsi"/>
                <w:i/>
              </w:rPr>
            </w:pPr>
          </w:p>
          <w:p w:rsidR="00F4238C" w:rsidRDefault="00F4238C" w:rsidP="00594D16">
            <w:pPr>
              <w:pStyle w:val="NormalWeb"/>
              <w:spacing w:before="0" w:beforeAutospacing="0" w:after="0" w:afterAutospacing="0"/>
              <w:rPr>
                <w:rFonts w:asciiTheme="minorHAnsi" w:hAnsiTheme="minorHAnsi"/>
                <w:i/>
              </w:rPr>
            </w:pPr>
          </w:p>
          <w:p w:rsidR="00F4238C" w:rsidRDefault="00F4238C" w:rsidP="00594D16">
            <w:pPr>
              <w:pStyle w:val="NormalWeb"/>
              <w:spacing w:before="0" w:beforeAutospacing="0" w:after="0" w:afterAutospacing="0"/>
              <w:rPr>
                <w:rFonts w:asciiTheme="minorHAnsi" w:hAnsiTheme="minorHAnsi"/>
                <w:i/>
              </w:rPr>
            </w:pPr>
          </w:p>
          <w:p w:rsidR="00F4238C" w:rsidRDefault="00F4238C" w:rsidP="00594D16">
            <w:pPr>
              <w:pStyle w:val="NormalWeb"/>
              <w:spacing w:before="0" w:beforeAutospacing="0" w:after="0" w:afterAutospacing="0"/>
              <w:rPr>
                <w:rFonts w:asciiTheme="minorHAnsi" w:hAnsiTheme="minorHAnsi"/>
                <w:i/>
              </w:rPr>
            </w:pPr>
          </w:p>
          <w:p w:rsidR="00F4238C" w:rsidRDefault="00F4238C" w:rsidP="00594D16">
            <w:pPr>
              <w:pStyle w:val="NormalWeb"/>
              <w:spacing w:before="0" w:beforeAutospacing="0" w:after="0" w:afterAutospacing="0"/>
              <w:rPr>
                <w:rFonts w:asciiTheme="minorHAnsi" w:hAnsiTheme="minorHAnsi"/>
                <w:i/>
              </w:rPr>
            </w:pPr>
          </w:p>
          <w:p w:rsidR="00F4238C" w:rsidRDefault="00F4238C" w:rsidP="00594D16">
            <w:pPr>
              <w:pStyle w:val="NormalWeb"/>
              <w:spacing w:before="0" w:beforeAutospacing="0" w:after="0" w:afterAutospacing="0"/>
              <w:rPr>
                <w:rFonts w:asciiTheme="minorHAnsi" w:hAnsiTheme="minorHAnsi"/>
                <w:i/>
              </w:rPr>
            </w:pPr>
          </w:p>
          <w:p w:rsidR="00F4238C" w:rsidRDefault="00F4238C" w:rsidP="00594D16">
            <w:pPr>
              <w:pStyle w:val="NormalWeb"/>
              <w:spacing w:before="0" w:beforeAutospacing="0" w:after="0" w:afterAutospacing="0"/>
              <w:rPr>
                <w:rFonts w:asciiTheme="minorHAnsi" w:hAnsiTheme="minorHAnsi"/>
                <w:i/>
              </w:rPr>
            </w:pPr>
          </w:p>
          <w:p w:rsidR="00F4238C" w:rsidRPr="00953A7D" w:rsidRDefault="00F4238C" w:rsidP="00594D16">
            <w:pPr>
              <w:pStyle w:val="NormalWeb"/>
              <w:spacing w:before="0" w:beforeAutospacing="0" w:after="0" w:afterAutospacing="0"/>
              <w:rPr>
                <w:rFonts w:asciiTheme="minorHAnsi" w:hAnsiTheme="minorHAnsi"/>
                <w:i/>
              </w:rPr>
            </w:pPr>
          </w:p>
        </w:tc>
      </w:tr>
      <w:tr w:rsidR="00F4238C" w:rsidRPr="00DC24A8" w:rsidTr="00594D16">
        <w:tc>
          <w:tcPr>
            <w:tcW w:w="10606" w:type="dxa"/>
          </w:tcPr>
          <w:p w:rsidR="00F4238C" w:rsidRPr="00B85D31" w:rsidRDefault="00F4238C" w:rsidP="00594D16">
            <w:pPr>
              <w:pStyle w:val="NormalWeb"/>
              <w:spacing w:before="0" w:beforeAutospacing="0" w:after="0" w:afterAutospacing="0"/>
              <w:ind w:left="720"/>
              <w:jc w:val="both"/>
              <w:rPr>
                <w:rFonts w:asciiTheme="minorHAnsi" w:hAnsiTheme="minorHAnsi"/>
                <w:b/>
                <w:i/>
                <w:sz w:val="28"/>
                <w:szCs w:val="28"/>
              </w:rPr>
            </w:pPr>
          </w:p>
          <w:p w:rsidR="00F4238C" w:rsidRPr="00DC24A8" w:rsidRDefault="00F4238C" w:rsidP="00F4238C">
            <w:pPr>
              <w:pStyle w:val="NormalWeb"/>
              <w:numPr>
                <w:ilvl w:val="0"/>
                <w:numId w:val="4"/>
              </w:numPr>
              <w:spacing w:before="0" w:beforeAutospacing="0" w:after="0" w:afterAutospacing="0"/>
              <w:jc w:val="both"/>
              <w:rPr>
                <w:rFonts w:asciiTheme="minorHAnsi" w:hAnsiTheme="minorHAnsi"/>
                <w:b/>
                <w:i/>
                <w:sz w:val="28"/>
                <w:szCs w:val="28"/>
              </w:rPr>
            </w:pPr>
            <w:r w:rsidRPr="00DC24A8">
              <w:rPr>
                <w:rFonts w:asciiTheme="minorHAnsi" w:hAnsiTheme="minorHAnsi" w:cs="Arial"/>
                <w:b/>
                <w:bCs/>
                <w:i/>
                <w:sz w:val="28"/>
                <w:szCs w:val="28"/>
              </w:rPr>
              <w:t>Le Vice-versa</w:t>
            </w:r>
            <w:r>
              <w:rPr>
                <w:rFonts w:asciiTheme="minorHAnsi" w:hAnsiTheme="minorHAnsi" w:cs="Arial"/>
                <w:b/>
                <w:bCs/>
                <w:i/>
                <w:sz w:val="28"/>
                <w:szCs w:val="28"/>
              </w:rPr>
              <w:t xml:space="preserve"> </w:t>
            </w:r>
            <w:r w:rsidRPr="00F80A99">
              <w:rPr>
                <w:rFonts w:asciiTheme="minorHAnsi" w:hAnsiTheme="minorHAnsi" w:cs="Arial"/>
                <w:bCs/>
                <w:i/>
              </w:rPr>
              <w:t>(</w:t>
            </w:r>
            <w:r>
              <w:rPr>
                <w:rFonts w:asciiTheme="minorHAnsi" w:hAnsiTheme="minorHAnsi" w:cs="Arial"/>
                <w:bCs/>
                <w:i/>
              </w:rPr>
              <w:t>20</w:t>
            </w:r>
            <w:r w:rsidRPr="00F80A99">
              <w:rPr>
                <w:rFonts w:asciiTheme="minorHAnsi" w:hAnsiTheme="minorHAnsi" w:cs="Arial"/>
                <w:bCs/>
                <w:i/>
              </w:rPr>
              <w:t>’)</w:t>
            </w:r>
            <w:r w:rsidRPr="00DC24A8">
              <w:rPr>
                <w:rFonts w:asciiTheme="minorHAnsi" w:hAnsiTheme="minorHAnsi" w:cs="Arial"/>
                <w:b/>
                <w:bCs/>
                <w:i/>
                <w:sz w:val="28"/>
                <w:szCs w:val="28"/>
              </w:rPr>
              <w:t>:</w:t>
            </w:r>
          </w:p>
          <w:p w:rsidR="00F4238C" w:rsidRPr="00F4238C" w:rsidRDefault="00F4238C" w:rsidP="00594D16">
            <w:pPr>
              <w:pStyle w:val="NormalWeb"/>
              <w:spacing w:before="0" w:beforeAutospacing="0" w:after="0" w:afterAutospacing="0"/>
              <w:jc w:val="both"/>
              <w:rPr>
                <w:rFonts w:asciiTheme="minorHAnsi" w:hAnsiTheme="minorHAnsi"/>
                <w:b/>
                <w:i/>
              </w:rPr>
            </w:pPr>
            <w:r w:rsidRPr="00F4238C">
              <w:rPr>
                <w:rFonts w:asciiTheme="minorHAnsi" w:hAnsiTheme="minorHAnsi" w:cs="Arial"/>
                <w:b/>
                <w:i/>
              </w:rPr>
              <w:t>Objectif: argumenter, convaincre et réfuter</w:t>
            </w:r>
          </w:p>
          <w:p w:rsidR="00F4238C" w:rsidRDefault="00F4238C" w:rsidP="00594D16">
            <w:pPr>
              <w:pStyle w:val="NormalWeb"/>
              <w:spacing w:before="0" w:beforeAutospacing="0" w:after="0" w:afterAutospacing="0"/>
              <w:jc w:val="both"/>
              <w:rPr>
                <w:rFonts w:asciiTheme="minorHAnsi" w:hAnsiTheme="minorHAnsi"/>
                <w:b/>
                <w:i/>
                <w:sz w:val="28"/>
                <w:szCs w:val="28"/>
              </w:rPr>
            </w:pPr>
          </w:p>
          <w:p w:rsidR="00F4238C" w:rsidRDefault="00F4238C" w:rsidP="00594D16">
            <w:pPr>
              <w:pStyle w:val="NormalWeb"/>
              <w:spacing w:before="0" w:beforeAutospacing="0" w:after="0" w:afterAutospacing="0"/>
              <w:rPr>
                <w:rFonts w:asciiTheme="minorHAnsi" w:hAnsiTheme="minorHAnsi"/>
              </w:rPr>
            </w:pPr>
            <w:r>
              <w:rPr>
                <w:rFonts w:asciiTheme="minorHAnsi" w:hAnsiTheme="minorHAnsi"/>
                <w:b/>
              </w:rPr>
              <w:t>Préparation des arguments (5’) :</w:t>
            </w:r>
            <w:r>
              <w:rPr>
                <w:rFonts w:asciiTheme="minorHAnsi" w:hAnsiTheme="minorHAnsi"/>
              </w:rPr>
              <w:t xml:space="preserve"> </w:t>
            </w:r>
          </w:p>
          <w:p w:rsidR="00F4238C" w:rsidRPr="0095516F" w:rsidRDefault="00F4238C" w:rsidP="00F4238C">
            <w:pPr>
              <w:pStyle w:val="NormalWeb"/>
              <w:numPr>
                <w:ilvl w:val="0"/>
                <w:numId w:val="2"/>
              </w:numPr>
              <w:spacing w:before="0" w:beforeAutospacing="0" w:after="0" w:afterAutospacing="0"/>
              <w:jc w:val="both"/>
              <w:rPr>
                <w:rFonts w:asciiTheme="minorHAnsi" w:hAnsiTheme="minorHAnsi"/>
                <w:b/>
                <w:i/>
                <w:sz w:val="28"/>
                <w:szCs w:val="28"/>
              </w:rPr>
            </w:pPr>
            <w:r>
              <w:rPr>
                <w:rFonts w:asciiTheme="minorHAnsi" w:hAnsiTheme="minorHAnsi"/>
              </w:rPr>
              <w:t>Question fermée, préparation de 2 arguments « pour »/ 2 arguments « contre »</w:t>
            </w:r>
          </w:p>
          <w:p w:rsidR="00F4238C" w:rsidRPr="00131B35" w:rsidRDefault="00F4238C" w:rsidP="00F4238C">
            <w:pPr>
              <w:pStyle w:val="NormalWeb"/>
              <w:numPr>
                <w:ilvl w:val="0"/>
                <w:numId w:val="3"/>
              </w:numPr>
              <w:spacing w:before="0" w:beforeAutospacing="0" w:after="0" w:afterAutospacing="0"/>
              <w:rPr>
                <w:rFonts w:asciiTheme="minorHAnsi" w:hAnsiTheme="minorHAnsi"/>
              </w:rPr>
            </w:pPr>
            <w:r w:rsidRPr="0095516F">
              <w:rPr>
                <w:rFonts w:asciiTheme="minorHAnsi" w:hAnsiTheme="minorHAnsi"/>
                <w:sz w:val="22"/>
                <w:szCs w:val="22"/>
              </w:rPr>
              <w:t xml:space="preserve">(Ex : </w:t>
            </w:r>
            <w:r w:rsidRPr="008E2126">
              <w:rPr>
                <w:rFonts w:asciiTheme="minorHAnsi" w:hAnsiTheme="minorHAnsi"/>
                <w:b/>
                <w:sz w:val="22"/>
                <w:szCs w:val="22"/>
              </w:rPr>
              <w:t>L’art doit-il forcément être esthétique ?</w:t>
            </w:r>
            <w:r>
              <w:rPr>
                <w:rFonts w:asciiTheme="minorHAnsi" w:hAnsiTheme="minorHAnsi"/>
                <w:sz w:val="22"/>
                <w:szCs w:val="22"/>
              </w:rPr>
              <w:t xml:space="preserve"> /</w:t>
            </w:r>
            <w:r w:rsidRPr="0095516F">
              <w:rPr>
                <w:rFonts w:asciiTheme="minorHAnsi" w:hAnsiTheme="minorHAnsi"/>
              </w:rPr>
              <w:t>Faut-il toujours dire la vérité ?</w:t>
            </w:r>
            <w:r>
              <w:rPr>
                <w:rFonts w:asciiTheme="minorHAnsi" w:hAnsiTheme="minorHAnsi"/>
              </w:rPr>
              <w:t xml:space="preserve">/ </w:t>
            </w:r>
            <w:r w:rsidRPr="0095516F">
              <w:rPr>
                <w:rFonts w:asciiTheme="minorHAnsi" w:hAnsiTheme="minorHAnsi"/>
              </w:rPr>
              <w:t>Faut-il se défendre par la violence ?</w:t>
            </w:r>
            <w:r>
              <w:rPr>
                <w:rFonts w:asciiTheme="minorHAnsi" w:hAnsiTheme="minorHAnsi"/>
              </w:rPr>
              <w:t xml:space="preserve">/ </w:t>
            </w:r>
            <w:r w:rsidRPr="0095516F">
              <w:rPr>
                <w:rFonts w:asciiTheme="minorHAnsi" w:hAnsiTheme="minorHAnsi"/>
              </w:rPr>
              <w:t>Faut-il toujours faire ce qu’on nous dit ?</w:t>
            </w:r>
            <w:r>
              <w:rPr>
                <w:rFonts w:asciiTheme="minorHAnsi" w:hAnsiTheme="minorHAnsi"/>
              </w:rPr>
              <w:t xml:space="preserve"> /</w:t>
            </w:r>
            <w:r w:rsidRPr="0095516F">
              <w:rPr>
                <w:rFonts w:asciiTheme="minorHAnsi" w:hAnsiTheme="minorHAnsi"/>
              </w:rPr>
              <w:t>Faut-il se laver les mains 5 fois par jour ?</w:t>
            </w:r>
            <w:r>
              <w:rPr>
                <w:rFonts w:asciiTheme="minorHAnsi" w:hAnsiTheme="minorHAnsi"/>
              </w:rPr>
              <w:t xml:space="preserve">/ </w:t>
            </w:r>
            <w:r w:rsidRPr="0095516F">
              <w:rPr>
                <w:rFonts w:asciiTheme="minorHAnsi" w:hAnsiTheme="minorHAnsi"/>
              </w:rPr>
              <w:t>Faut-il manger 5 fruits et légumes par jour ?</w:t>
            </w:r>
            <w:r>
              <w:rPr>
                <w:rFonts w:asciiTheme="minorHAnsi" w:hAnsiTheme="minorHAnsi"/>
              </w:rPr>
              <w:t>/ Faut-il porter un uniforme à l’école</w:t>
            </w:r>
            <w:r w:rsidR="00F238B1">
              <w:rPr>
                <w:rFonts w:asciiTheme="minorHAnsi" w:hAnsiTheme="minorHAnsi"/>
              </w:rPr>
              <w:t> ?</w:t>
            </w:r>
          </w:p>
          <w:p w:rsidR="00F4238C" w:rsidRPr="0095516F" w:rsidRDefault="00F4238C" w:rsidP="00594D16">
            <w:pPr>
              <w:pStyle w:val="NormalWeb"/>
              <w:spacing w:before="0" w:beforeAutospacing="0" w:after="0" w:afterAutospacing="0"/>
              <w:rPr>
                <w:rFonts w:asciiTheme="minorHAnsi" w:hAnsiTheme="minorHAnsi"/>
              </w:rPr>
            </w:pPr>
          </w:p>
          <w:p w:rsidR="00F4238C" w:rsidRDefault="00A173BE" w:rsidP="00594D16">
            <w:pPr>
              <w:pStyle w:val="NormalWeb"/>
              <w:spacing w:before="0" w:beforeAutospacing="0" w:after="0" w:afterAutospacing="0"/>
              <w:jc w:val="both"/>
              <w:rPr>
                <w:rFonts w:asciiTheme="minorHAnsi" w:hAnsiTheme="minorHAnsi"/>
                <w:b/>
                <w:i/>
                <w:sz w:val="22"/>
                <w:szCs w:val="22"/>
              </w:rPr>
            </w:pPr>
            <w:r>
              <w:rPr>
                <w:rFonts w:asciiTheme="minorHAnsi" w:hAnsiTheme="minorHAnsi"/>
                <w:b/>
                <w:i/>
                <w:sz w:val="22"/>
                <w:szCs w:val="22"/>
              </w:rPr>
              <w:t>Bien insister sur le fait qu’il n’y a pas UNE vérité.</w:t>
            </w:r>
          </w:p>
          <w:p w:rsidR="00A173BE" w:rsidRPr="0095516F" w:rsidRDefault="00A173BE" w:rsidP="00594D16">
            <w:pPr>
              <w:pStyle w:val="NormalWeb"/>
              <w:spacing w:before="0" w:beforeAutospacing="0" w:after="0" w:afterAutospacing="0"/>
              <w:jc w:val="both"/>
              <w:rPr>
                <w:rFonts w:asciiTheme="minorHAnsi" w:hAnsiTheme="minorHAnsi"/>
                <w:b/>
                <w:i/>
                <w:sz w:val="22"/>
                <w:szCs w:val="22"/>
              </w:rPr>
            </w:pPr>
          </w:p>
          <w:p w:rsidR="00F4238C" w:rsidRDefault="00F4238C" w:rsidP="00594D16">
            <w:pPr>
              <w:pStyle w:val="NormalWeb"/>
              <w:spacing w:before="0" w:beforeAutospacing="0" w:after="0" w:afterAutospacing="0"/>
              <w:rPr>
                <w:rFonts w:asciiTheme="minorHAnsi" w:hAnsiTheme="minorHAnsi"/>
              </w:rPr>
            </w:pPr>
            <w:r>
              <w:rPr>
                <w:rFonts w:asciiTheme="minorHAnsi" w:hAnsiTheme="minorHAnsi"/>
                <w:b/>
              </w:rPr>
              <w:t>Plaidoyers inversés  8’ :</w:t>
            </w:r>
            <w:r>
              <w:rPr>
                <w:rFonts w:asciiTheme="minorHAnsi" w:hAnsiTheme="minorHAnsi"/>
              </w:rPr>
              <w:t xml:space="preserve"> </w:t>
            </w:r>
          </w:p>
          <w:p w:rsidR="00F4238C" w:rsidRPr="00F80A99" w:rsidRDefault="00F4238C" w:rsidP="00F4238C">
            <w:pPr>
              <w:pStyle w:val="NormalWeb"/>
              <w:numPr>
                <w:ilvl w:val="0"/>
                <w:numId w:val="2"/>
              </w:numPr>
              <w:spacing w:before="0" w:beforeAutospacing="0" w:after="0" w:afterAutospacing="0"/>
              <w:jc w:val="both"/>
              <w:rPr>
                <w:rFonts w:asciiTheme="minorHAnsi" w:hAnsiTheme="minorHAnsi"/>
                <w:b/>
                <w:i/>
                <w:sz w:val="28"/>
                <w:szCs w:val="28"/>
              </w:rPr>
            </w:pPr>
            <w:r>
              <w:rPr>
                <w:rFonts w:asciiTheme="minorHAnsi" w:hAnsiTheme="minorHAnsi"/>
              </w:rPr>
              <w:t>Présentation des arguments « pour »</w:t>
            </w:r>
          </w:p>
          <w:p w:rsidR="00F4238C" w:rsidRDefault="00F4238C" w:rsidP="00F4238C">
            <w:pPr>
              <w:pStyle w:val="NormalWeb"/>
              <w:numPr>
                <w:ilvl w:val="0"/>
                <w:numId w:val="2"/>
              </w:numPr>
              <w:spacing w:before="0" w:beforeAutospacing="0" w:after="0" w:afterAutospacing="0"/>
              <w:jc w:val="both"/>
              <w:rPr>
                <w:rFonts w:asciiTheme="minorHAnsi" w:hAnsiTheme="minorHAnsi"/>
                <w:b/>
                <w:i/>
                <w:sz w:val="28"/>
                <w:szCs w:val="28"/>
              </w:rPr>
            </w:pPr>
            <w:r>
              <w:rPr>
                <w:rFonts w:asciiTheme="minorHAnsi" w:hAnsiTheme="minorHAnsi"/>
              </w:rPr>
              <w:t>Tourner sur soi-même et défendre la thèse inverse, en énonçant les arguments « contre »</w:t>
            </w:r>
          </w:p>
          <w:p w:rsidR="00F4238C" w:rsidRPr="0095516F" w:rsidRDefault="00F4238C" w:rsidP="00F4238C">
            <w:pPr>
              <w:pStyle w:val="NormalWeb"/>
              <w:numPr>
                <w:ilvl w:val="0"/>
                <w:numId w:val="2"/>
              </w:numPr>
              <w:spacing w:before="0" w:beforeAutospacing="0" w:after="0" w:afterAutospacing="0"/>
              <w:jc w:val="both"/>
              <w:rPr>
                <w:rFonts w:asciiTheme="minorHAnsi" w:hAnsiTheme="minorHAnsi"/>
                <w:b/>
                <w:i/>
                <w:sz w:val="28"/>
                <w:szCs w:val="28"/>
              </w:rPr>
            </w:pPr>
            <w:r>
              <w:rPr>
                <w:rFonts w:asciiTheme="minorHAnsi" w:hAnsiTheme="minorHAnsi"/>
              </w:rPr>
              <w:t>Quelle était la position réelle de la personne exposant ?</w:t>
            </w:r>
          </w:p>
          <w:p w:rsidR="00F4238C" w:rsidRPr="0095516F" w:rsidRDefault="00F4238C" w:rsidP="00594D16">
            <w:pPr>
              <w:pStyle w:val="NormalWeb"/>
              <w:spacing w:before="0" w:beforeAutospacing="0" w:after="0" w:afterAutospacing="0"/>
              <w:ind w:left="720"/>
              <w:jc w:val="both"/>
              <w:rPr>
                <w:rFonts w:asciiTheme="minorHAnsi" w:hAnsiTheme="minorHAnsi"/>
                <w:b/>
                <w:i/>
                <w:sz w:val="28"/>
                <w:szCs w:val="28"/>
              </w:rPr>
            </w:pPr>
          </w:p>
          <w:p w:rsidR="00F4238C" w:rsidRDefault="00F4238C" w:rsidP="00594D16">
            <w:pPr>
              <w:pStyle w:val="NormalWeb"/>
              <w:spacing w:before="0" w:beforeAutospacing="0" w:after="0" w:afterAutospacing="0"/>
              <w:jc w:val="both"/>
              <w:rPr>
                <w:rFonts w:asciiTheme="minorHAnsi" w:hAnsiTheme="minorHAnsi"/>
              </w:rPr>
            </w:pPr>
            <w:r>
              <w:rPr>
                <w:rFonts w:asciiTheme="minorHAnsi" w:hAnsiTheme="minorHAnsi"/>
              </w:rPr>
              <w:t>Faire prendre conscience que 2 points de vue peuvent être possibles sur un même sujet et qu’une personne affirme davantage sa posture, son regard et sa façon de porter sa voix quand il défend son véritable point de vue.</w:t>
            </w:r>
          </w:p>
          <w:p w:rsidR="00F4238C" w:rsidRDefault="00F4238C" w:rsidP="00594D16">
            <w:pPr>
              <w:pStyle w:val="NormalWeb"/>
              <w:spacing w:before="0" w:beforeAutospacing="0" w:after="0" w:afterAutospacing="0"/>
              <w:jc w:val="both"/>
              <w:rPr>
                <w:rFonts w:asciiTheme="minorHAnsi" w:hAnsiTheme="minorHAnsi"/>
                <w:b/>
                <w:i/>
                <w:sz w:val="28"/>
                <w:szCs w:val="28"/>
              </w:rPr>
            </w:pPr>
          </w:p>
          <w:p w:rsidR="00F4238C" w:rsidRDefault="00F4238C" w:rsidP="00594D16">
            <w:pPr>
              <w:pStyle w:val="NormalWeb"/>
              <w:spacing w:before="0" w:beforeAutospacing="0" w:after="0" w:afterAutospacing="0"/>
              <w:jc w:val="both"/>
              <w:rPr>
                <w:rFonts w:asciiTheme="minorHAnsi" w:hAnsiTheme="minorHAnsi"/>
                <w:b/>
                <w:i/>
                <w:sz w:val="28"/>
                <w:szCs w:val="28"/>
              </w:rPr>
            </w:pPr>
            <w:bookmarkStart w:id="0" w:name="_GoBack"/>
            <w:bookmarkEnd w:id="0"/>
          </w:p>
          <w:p w:rsidR="00F4238C" w:rsidRDefault="00F4238C" w:rsidP="00594D16">
            <w:pPr>
              <w:pStyle w:val="NormalWeb"/>
              <w:spacing w:before="0" w:beforeAutospacing="0" w:after="0" w:afterAutospacing="0"/>
              <w:jc w:val="both"/>
              <w:rPr>
                <w:rFonts w:asciiTheme="minorHAnsi" w:hAnsiTheme="minorHAnsi"/>
                <w:b/>
                <w:i/>
                <w:sz w:val="28"/>
                <w:szCs w:val="28"/>
              </w:rPr>
            </w:pPr>
          </w:p>
          <w:p w:rsidR="00F4238C" w:rsidRDefault="00F4238C" w:rsidP="00594D16">
            <w:pPr>
              <w:pStyle w:val="NormalWeb"/>
              <w:spacing w:before="0" w:beforeAutospacing="0" w:after="0" w:afterAutospacing="0"/>
              <w:jc w:val="both"/>
              <w:rPr>
                <w:rFonts w:asciiTheme="minorHAnsi" w:hAnsiTheme="minorHAnsi"/>
                <w:b/>
                <w:i/>
                <w:sz w:val="28"/>
                <w:szCs w:val="28"/>
              </w:rPr>
            </w:pPr>
          </w:p>
          <w:p w:rsidR="00F4238C" w:rsidRDefault="00F4238C" w:rsidP="00594D16">
            <w:pPr>
              <w:pStyle w:val="NormalWeb"/>
              <w:spacing w:before="0" w:beforeAutospacing="0" w:after="0" w:afterAutospacing="0"/>
              <w:jc w:val="both"/>
              <w:rPr>
                <w:rFonts w:asciiTheme="minorHAnsi" w:hAnsiTheme="minorHAnsi"/>
                <w:b/>
                <w:i/>
                <w:sz w:val="28"/>
                <w:szCs w:val="28"/>
              </w:rPr>
            </w:pPr>
          </w:p>
          <w:p w:rsidR="00F4238C" w:rsidRDefault="00F4238C" w:rsidP="00594D16">
            <w:pPr>
              <w:pStyle w:val="NormalWeb"/>
              <w:spacing w:before="0" w:beforeAutospacing="0" w:after="0" w:afterAutospacing="0"/>
              <w:jc w:val="both"/>
              <w:rPr>
                <w:rFonts w:asciiTheme="minorHAnsi" w:hAnsiTheme="minorHAnsi"/>
                <w:b/>
                <w:i/>
                <w:sz w:val="28"/>
                <w:szCs w:val="28"/>
              </w:rPr>
            </w:pPr>
          </w:p>
          <w:p w:rsidR="00F4238C" w:rsidRPr="00F4238C" w:rsidRDefault="00F4238C" w:rsidP="00594D16">
            <w:pPr>
              <w:pStyle w:val="NormalWeb"/>
              <w:spacing w:before="0" w:beforeAutospacing="0" w:after="0" w:afterAutospacing="0"/>
              <w:jc w:val="both"/>
              <w:rPr>
                <w:rFonts w:asciiTheme="minorHAnsi" w:hAnsiTheme="minorHAnsi"/>
                <w:b/>
                <w:i/>
                <w:sz w:val="20"/>
                <w:szCs w:val="20"/>
              </w:rPr>
            </w:pPr>
          </w:p>
          <w:p w:rsidR="00F4238C" w:rsidRPr="00DC24A8" w:rsidRDefault="00F4238C" w:rsidP="00594D16">
            <w:pPr>
              <w:pStyle w:val="NormalWeb"/>
              <w:spacing w:before="0" w:beforeAutospacing="0" w:after="0" w:afterAutospacing="0"/>
              <w:jc w:val="both"/>
              <w:rPr>
                <w:rFonts w:asciiTheme="minorHAnsi" w:hAnsiTheme="minorHAnsi"/>
                <w:b/>
                <w:i/>
                <w:sz w:val="28"/>
                <w:szCs w:val="28"/>
              </w:rPr>
            </w:pPr>
          </w:p>
        </w:tc>
      </w:tr>
      <w:tr w:rsidR="00F4238C" w:rsidRPr="00DC24A8" w:rsidTr="00594D16">
        <w:tc>
          <w:tcPr>
            <w:tcW w:w="10606" w:type="dxa"/>
          </w:tcPr>
          <w:p w:rsidR="00F4238C" w:rsidRPr="00B85D31" w:rsidRDefault="00F4238C" w:rsidP="00594D16">
            <w:pPr>
              <w:pStyle w:val="NormalWeb"/>
              <w:spacing w:before="0" w:beforeAutospacing="0" w:after="0" w:afterAutospacing="0"/>
              <w:ind w:left="720"/>
              <w:jc w:val="both"/>
              <w:rPr>
                <w:rFonts w:asciiTheme="minorHAnsi" w:hAnsiTheme="minorHAnsi"/>
                <w:b/>
                <w:i/>
                <w:sz w:val="28"/>
                <w:szCs w:val="28"/>
              </w:rPr>
            </w:pPr>
          </w:p>
          <w:p w:rsidR="00F4238C" w:rsidRPr="00B85D31" w:rsidRDefault="00F4238C" w:rsidP="00F4238C">
            <w:pPr>
              <w:pStyle w:val="NormalWeb"/>
              <w:numPr>
                <w:ilvl w:val="0"/>
                <w:numId w:val="4"/>
              </w:numPr>
              <w:spacing w:before="0" w:beforeAutospacing="0" w:after="0" w:afterAutospacing="0"/>
              <w:jc w:val="both"/>
              <w:rPr>
                <w:rFonts w:asciiTheme="minorHAnsi" w:hAnsiTheme="minorHAnsi"/>
                <w:b/>
                <w:i/>
                <w:sz w:val="28"/>
                <w:szCs w:val="28"/>
              </w:rPr>
            </w:pPr>
            <w:r w:rsidRPr="00B85D31">
              <w:rPr>
                <w:rFonts w:asciiTheme="minorHAnsi" w:hAnsiTheme="minorHAnsi" w:cs="Arial"/>
                <w:b/>
                <w:bCs/>
                <w:i/>
                <w:sz w:val="28"/>
                <w:szCs w:val="28"/>
              </w:rPr>
              <w:t xml:space="preserve">Le débat mouvant </w:t>
            </w:r>
            <w:r w:rsidRPr="00B85D31">
              <w:rPr>
                <w:rFonts w:asciiTheme="minorHAnsi" w:hAnsiTheme="minorHAnsi" w:cs="Arial"/>
                <w:bCs/>
                <w:i/>
              </w:rPr>
              <w:t>(15’):</w:t>
            </w:r>
          </w:p>
          <w:p w:rsidR="00F4238C" w:rsidRPr="00F4238C" w:rsidRDefault="00F4238C" w:rsidP="00594D16">
            <w:pPr>
              <w:pStyle w:val="NormalWeb"/>
              <w:spacing w:before="0" w:beforeAutospacing="0" w:after="0" w:afterAutospacing="0"/>
              <w:jc w:val="both"/>
              <w:rPr>
                <w:rFonts w:asciiTheme="minorHAnsi" w:hAnsiTheme="minorHAnsi"/>
                <w:b/>
                <w:i/>
              </w:rPr>
            </w:pPr>
            <w:r w:rsidRPr="00F4238C">
              <w:rPr>
                <w:rFonts w:asciiTheme="minorHAnsi" w:hAnsiTheme="minorHAnsi" w:cs="Arial"/>
                <w:b/>
                <w:i/>
              </w:rPr>
              <w:t>Objectif: argumenter, convaincre, improviser et écouter son interlocuteur</w:t>
            </w:r>
          </w:p>
          <w:p w:rsidR="00F4238C" w:rsidRDefault="00F4238C" w:rsidP="00594D16">
            <w:pPr>
              <w:pStyle w:val="NormalWeb"/>
              <w:spacing w:before="0" w:beforeAutospacing="0" w:after="0" w:afterAutospacing="0"/>
              <w:jc w:val="both"/>
              <w:rPr>
                <w:rFonts w:asciiTheme="minorHAnsi" w:hAnsiTheme="minorHAnsi"/>
                <w:b/>
                <w:i/>
                <w:sz w:val="28"/>
                <w:szCs w:val="28"/>
              </w:rPr>
            </w:pPr>
          </w:p>
          <w:p w:rsidR="00F4238C" w:rsidRDefault="00F4238C" w:rsidP="00594D16">
            <w:pPr>
              <w:pStyle w:val="NormalWeb"/>
              <w:spacing w:before="0" w:beforeAutospacing="0" w:after="0" w:afterAutospacing="0"/>
              <w:rPr>
                <w:rFonts w:asciiTheme="minorHAnsi" w:hAnsiTheme="minorHAnsi"/>
              </w:rPr>
            </w:pPr>
            <w:r>
              <w:rPr>
                <w:rFonts w:asciiTheme="minorHAnsi" w:hAnsiTheme="minorHAnsi"/>
                <w:b/>
              </w:rPr>
              <w:t>Préparation des arguments ((5’) :</w:t>
            </w:r>
            <w:r>
              <w:rPr>
                <w:rFonts w:asciiTheme="minorHAnsi" w:hAnsiTheme="minorHAnsi"/>
              </w:rPr>
              <w:t xml:space="preserve"> </w:t>
            </w:r>
          </w:p>
          <w:p w:rsidR="00F4238C" w:rsidRDefault="00F4238C" w:rsidP="00F4238C">
            <w:pPr>
              <w:pStyle w:val="NormalWeb"/>
              <w:numPr>
                <w:ilvl w:val="0"/>
                <w:numId w:val="2"/>
              </w:numPr>
              <w:spacing w:before="0" w:beforeAutospacing="0" w:after="0" w:afterAutospacing="0"/>
              <w:jc w:val="both"/>
              <w:rPr>
                <w:rFonts w:asciiTheme="minorHAnsi" w:hAnsiTheme="minorHAnsi"/>
              </w:rPr>
            </w:pPr>
            <w:r>
              <w:rPr>
                <w:rFonts w:asciiTheme="minorHAnsi" w:hAnsiTheme="minorHAnsi"/>
              </w:rPr>
              <w:t>Thème de débat donné, recherche d’arguments pour et contre (économiques, politiques, culturels, logistiques…), et prise de notes rapide</w:t>
            </w:r>
          </w:p>
          <w:p w:rsidR="00F4238C" w:rsidRDefault="00F4238C" w:rsidP="00F4238C">
            <w:pPr>
              <w:pStyle w:val="NormalWeb"/>
              <w:numPr>
                <w:ilvl w:val="0"/>
                <w:numId w:val="3"/>
              </w:numPr>
              <w:spacing w:before="0" w:beforeAutospacing="0" w:after="0" w:afterAutospacing="0"/>
            </w:pPr>
            <w:r>
              <w:rPr>
                <w:rFonts w:asciiTheme="minorHAnsi" w:hAnsiTheme="minorHAnsi"/>
              </w:rPr>
              <w:t xml:space="preserve">(Ex : </w:t>
            </w:r>
            <w:r w:rsidRPr="008E2126">
              <w:rPr>
                <w:rFonts w:asciiTheme="minorHAnsi" w:hAnsiTheme="minorHAnsi"/>
                <w:b/>
              </w:rPr>
              <w:t>C’</w:t>
            </w:r>
            <w:r>
              <w:rPr>
                <w:rFonts w:asciiTheme="minorHAnsi" w:hAnsiTheme="minorHAnsi"/>
                <w:b/>
              </w:rPr>
              <w:t xml:space="preserve">est pareil de tuer un insecte, un chat ou une vache/ </w:t>
            </w:r>
            <w:r>
              <w:rPr>
                <w:rFonts w:asciiTheme="minorHAnsi" w:hAnsiTheme="minorHAnsi"/>
              </w:rPr>
              <w:t xml:space="preserve">Il faut toujours dire la vérité/  Il faut manger 5 fruits et légumes par jour/ On est obligé d’être bon à l’école si on veut réussir aujourd’hui/ Les animaux sont des êtres pensants, comme nous/ </w:t>
            </w:r>
            <w:r w:rsidRPr="002F3DA3">
              <w:rPr>
                <w:rFonts w:asciiTheme="minorHAnsi" w:hAnsiTheme="minorHAnsi"/>
              </w:rPr>
              <w:t>C’est pareil de frapper une mouche, un chien ou un copain</w:t>
            </w:r>
            <w:r>
              <w:rPr>
                <w:rFonts w:asciiTheme="minorHAnsi" w:hAnsiTheme="minorHAnsi"/>
              </w:rPr>
              <w:t>/ Si ce n’est pas beau, ce n’est pas de l’art</w:t>
            </w:r>
            <w:r>
              <w:t xml:space="preserve"> </w:t>
            </w:r>
          </w:p>
          <w:p w:rsidR="00F4238C" w:rsidRDefault="00F4238C" w:rsidP="00594D16">
            <w:pPr>
              <w:pStyle w:val="NormalWeb"/>
              <w:spacing w:before="0" w:beforeAutospacing="0" w:after="0" w:afterAutospacing="0"/>
              <w:jc w:val="both"/>
              <w:rPr>
                <w:rFonts w:asciiTheme="minorHAnsi" w:hAnsiTheme="minorHAnsi"/>
              </w:rPr>
            </w:pPr>
          </w:p>
          <w:p w:rsidR="00F4238C" w:rsidRDefault="00F4238C" w:rsidP="00594D16">
            <w:pPr>
              <w:pStyle w:val="NormalWeb"/>
              <w:spacing w:before="0" w:beforeAutospacing="0" w:after="0" w:afterAutospacing="0"/>
              <w:rPr>
                <w:rFonts w:asciiTheme="minorHAnsi" w:hAnsiTheme="minorHAnsi"/>
              </w:rPr>
            </w:pPr>
            <w:r>
              <w:rPr>
                <w:rFonts w:asciiTheme="minorHAnsi" w:hAnsiTheme="minorHAnsi"/>
                <w:b/>
              </w:rPr>
              <w:t>Discussion mouvante (10’) :</w:t>
            </w:r>
            <w:r>
              <w:rPr>
                <w:rFonts w:asciiTheme="minorHAnsi" w:hAnsiTheme="minorHAnsi"/>
              </w:rPr>
              <w:t xml:space="preserve"> </w:t>
            </w:r>
          </w:p>
          <w:p w:rsidR="00F4238C" w:rsidRDefault="00F4238C" w:rsidP="00F4238C">
            <w:pPr>
              <w:pStyle w:val="NormalWeb"/>
              <w:numPr>
                <w:ilvl w:val="0"/>
                <w:numId w:val="2"/>
              </w:numPr>
              <w:spacing w:before="0" w:beforeAutospacing="0" w:after="0" w:afterAutospacing="0"/>
              <w:jc w:val="both"/>
              <w:rPr>
                <w:rFonts w:asciiTheme="minorHAnsi" w:hAnsiTheme="minorHAnsi"/>
              </w:rPr>
            </w:pPr>
            <w:r>
              <w:rPr>
                <w:rFonts w:asciiTheme="minorHAnsi" w:hAnsiTheme="minorHAnsi"/>
              </w:rPr>
              <w:t>2 personnes qui ont une opinion opposée se mettent face à face</w:t>
            </w:r>
          </w:p>
          <w:p w:rsidR="00F4238C" w:rsidRDefault="00F4238C" w:rsidP="00F4238C">
            <w:pPr>
              <w:pStyle w:val="NormalWeb"/>
              <w:numPr>
                <w:ilvl w:val="0"/>
                <w:numId w:val="2"/>
              </w:numPr>
              <w:spacing w:before="0" w:beforeAutospacing="0" w:after="0" w:afterAutospacing="0"/>
              <w:jc w:val="both"/>
              <w:rPr>
                <w:rFonts w:asciiTheme="minorHAnsi" w:hAnsiTheme="minorHAnsi"/>
              </w:rPr>
            </w:pPr>
            <w:r>
              <w:rPr>
                <w:rFonts w:asciiTheme="minorHAnsi" w:hAnsiTheme="minorHAnsi"/>
              </w:rPr>
              <w:t>Les autres participants viennent se positionner dès que débute la joute lorsqu’ils sont convaincus par un argument, il peut changer d’avis à tout moment si un autre orateur le convainc (nécessité d’écoute active)</w:t>
            </w:r>
          </w:p>
          <w:p w:rsidR="00F4238C" w:rsidRDefault="00F4238C" w:rsidP="00F4238C">
            <w:pPr>
              <w:pStyle w:val="NormalWeb"/>
              <w:numPr>
                <w:ilvl w:val="0"/>
                <w:numId w:val="2"/>
              </w:numPr>
              <w:spacing w:before="0" w:beforeAutospacing="0" w:after="0" w:afterAutospacing="0"/>
              <w:jc w:val="both"/>
              <w:rPr>
                <w:rFonts w:asciiTheme="minorHAnsi" w:hAnsiTheme="minorHAnsi"/>
              </w:rPr>
            </w:pPr>
            <w:r>
              <w:rPr>
                <w:rFonts w:asciiTheme="minorHAnsi" w:hAnsiTheme="minorHAnsi"/>
              </w:rPr>
              <w:t>Un passage de relais (qui peut être matérialisé) entre les personnes du groupe constitué permet d’enrichir le débat de nouveaux arguments (écoute active). Limiter le nombre de prises de paroles et le temps de parole (pour une distribution équitable)</w:t>
            </w:r>
          </w:p>
          <w:p w:rsidR="00F4238C" w:rsidRDefault="00F4238C" w:rsidP="00594D16">
            <w:pPr>
              <w:pStyle w:val="NormalWeb"/>
              <w:spacing w:before="0" w:beforeAutospacing="0" w:after="0" w:afterAutospacing="0"/>
              <w:ind w:left="720"/>
              <w:jc w:val="both"/>
              <w:rPr>
                <w:rFonts w:asciiTheme="minorHAnsi" w:hAnsiTheme="minorHAnsi"/>
              </w:rPr>
            </w:pPr>
          </w:p>
          <w:p w:rsidR="00F4238C" w:rsidRDefault="00F4238C" w:rsidP="00594D16">
            <w:pPr>
              <w:pStyle w:val="NormalWeb"/>
              <w:spacing w:before="0" w:beforeAutospacing="0" w:after="0" w:afterAutospacing="0"/>
              <w:rPr>
                <w:rFonts w:asciiTheme="minorHAnsi" w:hAnsiTheme="minorHAnsi"/>
              </w:rPr>
            </w:pPr>
            <w:r>
              <w:rPr>
                <w:rFonts w:asciiTheme="minorHAnsi" w:hAnsiTheme="minorHAnsi"/>
                <w:b/>
              </w:rPr>
              <w:t>Débriefing (5’) :</w:t>
            </w:r>
            <w:r>
              <w:rPr>
                <w:rFonts w:asciiTheme="minorHAnsi" w:hAnsiTheme="minorHAnsi"/>
              </w:rPr>
              <w:t xml:space="preserve"> </w:t>
            </w:r>
          </w:p>
          <w:p w:rsidR="00F4238C" w:rsidRDefault="00F4238C" w:rsidP="00F4238C">
            <w:pPr>
              <w:pStyle w:val="NormalWeb"/>
              <w:numPr>
                <w:ilvl w:val="0"/>
                <w:numId w:val="2"/>
              </w:numPr>
              <w:spacing w:before="0" w:beforeAutospacing="0" w:after="0" w:afterAutospacing="0"/>
              <w:jc w:val="both"/>
              <w:rPr>
                <w:rFonts w:asciiTheme="minorHAnsi" w:hAnsiTheme="minorHAnsi"/>
              </w:rPr>
            </w:pPr>
            <w:r>
              <w:rPr>
                <w:rFonts w:asciiTheme="minorHAnsi" w:hAnsiTheme="minorHAnsi"/>
              </w:rPr>
              <w:t>Quels arguments ont fait mouche ?</w:t>
            </w:r>
          </w:p>
          <w:p w:rsidR="00F4238C" w:rsidRDefault="00F4238C" w:rsidP="00F4238C">
            <w:pPr>
              <w:pStyle w:val="NormalWeb"/>
              <w:numPr>
                <w:ilvl w:val="0"/>
                <w:numId w:val="2"/>
              </w:numPr>
              <w:spacing w:before="0" w:beforeAutospacing="0" w:after="0" w:afterAutospacing="0"/>
              <w:jc w:val="both"/>
              <w:rPr>
                <w:rFonts w:asciiTheme="minorHAnsi" w:hAnsiTheme="minorHAnsi"/>
              </w:rPr>
            </w:pPr>
            <w:r>
              <w:rPr>
                <w:rFonts w:asciiTheme="minorHAnsi" w:hAnsiTheme="minorHAnsi"/>
              </w:rPr>
              <w:t>Pourquoi l’</w:t>
            </w:r>
            <w:proofErr w:type="spellStart"/>
            <w:r>
              <w:rPr>
                <w:rFonts w:asciiTheme="minorHAnsi" w:hAnsiTheme="minorHAnsi"/>
              </w:rPr>
              <w:t>un.e</w:t>
            </w:r>
            <w:proofErr w:type="spellEnd"/>
            <w:r>
              <w:rPr>
                <w:rFonts w:asciiTheme="minorHAnsi" w:hAnsiTheme="minorHAnsi"/>
              </w:rPr>
              <w:t xml:space="preserve"> ou l’autre </w:t>
            </w:r>
            <w:proofErr w:type="spellStart"/>
            <w:r>
              <w:rPr>
                <w:rFonts w:asciiTheme="minorHAnsi" w:hAnsiTheme="minorHAnsi"/>
              </w:rPr>
              <w:t>orateur.rice</w:t>
            </w:r>
            <w:proofErr w:type="spellEnd"/>
            <w:r>
              <w:rPr>
                <w:rFonts w:asciiTheme="minorHAnsi" w:hAnsiTheme="minorHAnsi"/>
              </w:rPr>
              <w:t xml:space="preserve"> a plus mobilisé que les autres ?</w:t>
            </w:r>
          </w:p>
          <w:p w:rsidR="00F4238C" w:rsidRDefault="00F4238C" w:rsidP="00594D16">
            <w:pPr>
              <w:pStyle w:val="NormalWeb"/>
              <w:spacing w:before="0" w:beforeAutospacing="0" w:after="0" w:afterAutospacing="0"/>
              <w:jc w:val="both"/>
              <w:rPr>
                <w:rFonts w:asciiTheme="minorHAnsi" w:hAnsiTheme="minorHAnsi"/>
              </w:rPr>
            </w:pPr>
          </w:p>
          <w:p w:rsidR="00F4238C" w:rsidRPr="00F4238C" w:rsidRDefault="00F4238C" w:rsidP="00594D16">
            <w:pPr>
              <w:pStyle w:val="NormalWeb"/>
              <w:spacing w:before="0" w:beforeAutospacing="0" w:after="0" w:afterAutospacing="0"/>
              <w:jc w:val="both"/>
              <w:rPr>
                <w:rFonts w:asciiTheme="minorHAnsi" w:hAnsiTheme="minorHAnsi"/>
              </w:rPr>
            </w:pPr>
            <w:r w:rsidRPr="002F3DA3">
              <w:rPr>
                <w:rFonts w:asciiTheme="minorHAnsi" w:hAnsiTheme="minorHAnsi"/>
                <w:b/>
              </w:rPr>
              <w:t>Alternative </w:t>
            </w:r>
            <w:r>
              <w:rPr>
                <w:rFonts w:asciiTheme="minorHAnsi" w:hAnsiTheme="minorHAnsi"/>
              </w:rPr>
              <w:t>: pour pallier la difficulté du consensus, faire 2 groupes par tirage au sort : pour ou contre</w:t>
            </w:r>
          </w:p>
          <w:p w:rsidR="00F4238C" w:rsidRPr="00DC24A8" w:rsidRDefault="00F4238C" w:rsidP="00594D16">
            <w:pPr>
              <w:pStyle w:val="NormalWeb"/>
              <w:spacing w:before="0" w:beforeAutospacing="0" w:after="0" w:afterAutospacing="0"/>
              <w:jc w:val="both"/>
              <w:rPr>
                <w:rFonts w:asciiTheme="minorHAnsi" w:hAnsiTheme="minorHAnsi"/>
                <w:b/>
                <w:i/>
                <w:sz w:val="28"/>
                <w:szCs w:val="28"/>
              </w:rPr>
            </w:pPr>
          </w:p>
        </w:tc>
      </w:tr>
      <w:tr w:rsidR="00F4238C" w:rsidRPr="00DC24A8" w:rsidTr="00594D16">
        <w:tc>
          <w:tcPr>
            <w:tcW w:w="10606" w:type="dxa"/>
          </w:tcPr>
          <w:p w:rsidR="00F4238C" w:rsidRPr="00F4238C" w:rsidRDefault="00F4238C" w:rsidP="00F4238C">
            <w:pPr>
              <w:pStyle w:val="NormalWeb"/>
              <w:spacing w:before="0" w:beforeAutospacing="0" w:after="0" w:afterAutospacing="0"/>
              <w:ind w:left="720"/>
              <w:jc w:val="both"/>
              <w:rPr>
                <w:rFonts w:asciiTheme="minorHAnsi" w:hAnsiTheme="minorHAnsi"/>
                <w:b/>
                <w:i/>
                <w:sz w:val="28"/>
                <w:szCs w:val="28"/>
              </w:rPr>
            </w:pPr>
          </w:p>
          <w:p w:rsidR="00F4238C" w:rsidRPr="00F4238C" w:rsidRDefault="00F4238C" w:rsidP="00F4238C">
            <w:pPr>
              <w:pStyle w:val="NormalWeb"/>
              <w:numPr>
                <w:ilvl w:val="0"/>
                <w:numId w:val="4"/>
              </w:numPr>
              <w:spacing w:before="0" w:beforeAutospacing="0" w:after="0" w:afterAutospacing="0"/>
              <w:jc w:val="both"/>
              <w:rPr>
                <w:rFonts w:asciiTheme="minorHAnsi" w:hAnsiTheme="minorHAnsi"/>
                <w:b/>
                <w:i/>
              </w:rPr>
            </w:pPr>
            <w:r w:rsidRPr="00DC24A8">
              <w:rPr>
                <w:rFonts w:asciiTheme="minorHAnsi" w:hAnsiTheme="minorHAnsi" w:cs="Arial"/>
                <w:b/>
                <w:bCs/>
                <w:i/>
                <w:sz w:val="28"/>
                <w:szCs w:val="28"/>
              </w:rPr>
              <w:t>La simulation de procès</w:t>
            </w:r>
            <w:r>
              <w:rPr>
                <w:rFonts w:asciiTheme="minorHAnsi" w:hAnsiTheme="minorHAnsi" w:cs="Arial"/>
                <w:b/>
                <w:bCs/>
                <w:i/>
                <w:sz w:val="28"/>
                <w:szCs w:val="28"/>
              </w:rPr>
              <w:t xml:space="preserve"> </w:t>
            </w:r>
            <w:r w:rsidRPr="00816624">
              <w:rPr>
                <w:rFonts w:asciiTheme="minorHAnsi" w:hAnsiTheme="minorHAnsi" w:cs="Arial"/>
                <w:b/>
                <w:bCs/>
                <w:i/>
              </w:rPr>
              <w:t>(</w:t>
            </w:r>
            <w:r>
              <w:rPr>
                <w:rFonts w:asciiTheme="minorHAnsi" w:hAnsiTheme="minorHAnsi" w:cs="Arial"/>
                <w:b/>
                <w:bCs/>
                <w:i/>
              </w:rPr>
              <w:t>40</w:t>
            </w:r>
            <w:r w:rsidRPr="00816624">
              <w:rPr>
                <w:rFonts w:asciiTheme="minorHAnsi" w:hAnsiTheme="minorHAnsi" w:cs="Arial"/>
                <w:b/>
                <w:bCs/>
                <w:i/>
              </w:rPr>
              <w:t>’):</w:t>
            </w:r>
          </w:p>
          <w:p w:rsidR="00F4238C" w:rsidRPr="00DC24A8" w:rsidRDefault="00F4238C" w:rsidP="00594D16">
            <w:pPr>
              <w:pStyle w:val="NormalWeb"/>
              <w:spacing w:before="0" w:beforeAutospacing="0" w:after="0" w:afterAutospacing="0"/>
              <w:jc w:val="both"/>
              <w:rPr>
                <w:rFonts w:asciiTheme="minorHAnsi" w:hAnsiTheme="minorHAnsi"/>
                <w:b/>
                <w:i/>
                <w:sz w:val="28"/>
                <w:szCs w:val="28"/>
              </w:rPr>
            </w:pPr>
            <w:r w:rsidRPr="00DC24A8">
              <w:rPr>
                <w:rFonts w:asciiTheme="minorHAnsi" w:hAnsiTheme="minorHAnsi" w:cs="Arial"/>
                <w:b/>
                <w:i/>
                <w:sz w:val="28"/>
                <w:szCs w:val="28"/>
              </w:rPr>
              <w:t>Objectif: argumenter, convaincre</w:t>
            </w:r>
          </w:p>
          <w:p w:rsidR="00F4238C" w:rsidRDefault="00F4238C" w:rsidP="00594D16">
            <w:pPr>
              <w:pStyle w:val="NormalWeb"/>
              <w:spacing w:before="0" w:beforeAutospacing="0" w:after="0" w:afterAutospacing="0"/>
              <w:jc w:val="both"/>
              <w:rPr>
                <w:rFonts w:asciiTheme="minorHAnsi" w:hAnsiTheme="minorHAnsi"/>
                <w:b/>
                <w:i/>
                <w:sz w:val="28"/>
                <w:szCs w:val="28"/>
              </w:rPr>
            </w:pPr>
          </w:p>
          <w:p w:rsidR="00F4238C" w:rsidRDefault="00F4238C" w:rsidP="00594D16">
            <w:pPr>
              <w:pStyle w:val="NormalWeb"/>
              <w:spacing w:before="0" w:beforeAutospacing="0" w:after="0" w:afterAutospacing="0"/>
              <w:rPr>
                <w:rFonts w:asciiTheme="minorHAnsi" w:hAnsiTheme="minorHAnsi"/>
              </w:rPr>
            </w:pPr>
            <w:r>
              <w:rPr>
                <w:rFonts w:asciiTheme="minorHAnsi" w:hAnsiTheme="minorHAnsi"/>
                <w:b/>
              </w:rPr>
              <w:t>Préparation</w:t>
            </w:r>
            <w:r w:rsidR="0079168F">
              <w:rPr>
                <w:rFonts w:asciiTheme="minorHAnsi" w:hAnsiTheme="minorHAnsi"/>
                <w:b/>
              </w:rPr>
              <w:t xml:space="preserve"> </w:t>
            </w:r>
            <w:r>
              <w:rPr>
                <w:rFonts w:asciiTheme="minorHAnsi" w:hAnsiTheme="minorHAnsi"/>
                <w:b/>
              </w:rPr>
              <w:t>(15’) :</w:t>
            </w:r>
            <w:r>
              <w:rPr>
                <w:rFonts w:asciiTheme="minorHAnsi" w:hAnsiTheme="minorHAnsi"/>
              </w:rPr>
              <w:t xml:space="preserve"> </w:t>
            </w:r>
          </w:p>
          <w:p w:rsidR="00F4238C" w:rsidRDefault="00F4238C" w:rsidP="00F4238C">
            <w:pPr>
              <w:pStyle w:val="NormalWeb"/>
              <w:numPr>
                <w:ilvl w:val="0"/>
                <w:numId w:val="2"/>
              </w:numPr>
              <w:spacing w:before="0" w:beforeAutospacing="0" w:after="0" w:afterAutospacing="0"/>
              <w:jc w:val="both"/>
              <w:rPr>
                <w:rFonts w:asciiTheme="minorHAnsi" w:hAnsiTheme="minorHAnsi"/>
              </w:rPr>
            </w:pPr>
            <w:r>
              <w:rPr>
                <w:rFonts w:asciiTheme="minorHAnsi" w:hAnsiTheme="minorHAnsi"/>
              </w:rPr>
              <w:t>1 juge, et 2 camps : 1 victime, 1 accusé, 2 avocats et 2 témoins (1 pour chaque partie)</w:t>
            </w:r>
          </w:p>
          <w:p w:rsidR="00F4238C" w:rsidRDefault="00F4238C" w:rsidP="00F4238C">
            <w:pPr>
              <w:pStyle w:val="NormalWeb"/>
              <w:numPr>
                <w:ilvl w:val="0"/>
                <w:numId w:val="2"/>
              </w:numPr>
              <w:spacing w:before="0" w:beforeAutospacing="0" w:after="0" w:afterAutospacing="0"/>
              <w:jc w:val="both"/>
              <w:rPr>
                <w:rFonts w:asciiTheme="minorHAnsi" w:hAnsiTheme="minorHAnsi"/>
              </w:rPr>
            </w:pPr>
            <w:r>
              <w:rPr>
                <w:rFonts w:asciiTheme="minorHAnsi" w:hAnsiTheme="minorHAnsi"/>
              </w:rPr>
              <w:t xml:space="preserve">Contexte : </w:t>
            </w:r>
          </w:p>
          <w:p w:rsidR="00F4238C" w:rsidRDefault="00F4238C" w:rsidP="00594D16">
            <w:pPr>
              <w:pStyle w:val="NormalWeb"/>
              <w:spacing w:before="0" w:beforeAutospacing="0" w:after="0" w:afterAutospacing="0"/>
              <w:jc w:val="both"/>
              <w:rPr>
                <w:rFonts w:asciiTheme="minorHAnsi" w:hAnsiTheme="minorHAnsi"/>
              </w:rPr>
            </w:pPr>
            <w:r>
              <w:rPr>
                <w:rFonts w:asciiTheme="minorHAnsi" w:hAnsiTheme="minorHAnsi"/>
              </w:rPr>
              <w:t>Ex : Procès d’un homme qui faisait des travaux sur son balcon du 4</w:t>
            </w:r>
            <w:r w:rsidRPr="00131B35">
              <w:rPr>
                <w:rFonts w:asciiTheme="minorHAnsi" w:hAnsiTheme="minorHAnsi"/>
                <w:vertAlign w:val="superscript"/>
              </w:rPr>
              <w:t>ème</w:t>
            </w:r>
            <w:r>
              <w:rPr>
                <w:rFonts w:asciiTheme="minorHAnsi" w:hAnsiTheme="minorHAnsi"/>
              </w:rPr>
              <w:t xml:space="preserve"> étage, qui fait tomber une brique</w:t>
            </w:r>
            <w:r w:rsidR="0079168F">
              <w:rPr>
                <w:rFonts w:asciiTheme="minorHAnsi" w:hAnsiTheme="minorHAnsi"/>
              </w:rPr>
              <w:t xml:space="preserve"> </w:t>
            </w:r>
            <w:r>
              <w:rPr>
                <w:rFonts w:asciiTheme="minorHAnsi" w:hAnsiTheme="minorHAnsi"/>
              </w:rPr>
              <w:t xml:space="preserve">qui blesse </w:t>
            </w:r>
            <w:r w:rsidRPr="00816624">
              <w:rPr>
                <w:rFonts w:asciiTheme="minorHAnsi" w:hAnsiTheme="minorHAnsi"/>
              </w:rPr>
              <w:t>gravement un passant</w:t>
            </w:r>
            <w:r>
              <w:rPr>
                <w:rFonts w:asciiTheme="minorHAnsi" w:hAnsiTheme="minorHAnsi"/>
              </w:rPr>
              <w:t>/Procès d’un voleur de nains de jardins/ Procès d’une personne qui a fait une m</w:t>
            </w:r>
            <w:r w:rsidRPr="00816624">
              <w:rPr>
                <w:rFonts w:asciiTheme="minorHAnsi" w:hAnsiTheme="minorHAnsi"/>
              </w:rPr>
              <w:t>auvaise blague qui a tourné au vinaigre</w:t>
            </w:r>
            <w:r>
              <w:rPr>
                <w:rFonts w:asciiTheme="minorHAnsi" w:hAnsiTheme="minorHAnsi"/>
              </w:rPr>
              <w:t>…</w:t>
            </w:r>
          </w:p>
          <w:p w:rsidR="00F4238C" w:rsidRDefault="00F4238C" w:rsidP="00F4238C">
            <w:pPr>
              <w:pStyle w:val="NormalWeb"/>
              <w:numPr>
                <w:ilvl w:val="0"/>
                <w:numId w:val="2"/>
              </w:numPr>
              <w:spacing w:before="0" w:beforeAutospacing="0" w:after="0" w:afterAutospacing="0"/>
              <w:jc w:val="both"/>
              <w:rPr>
                <w:rFonts w:asciiTheme="minorHAnsi" w:hAnsiTheme="minorHAnsi"/>
              </w:rPr>
            </w:pPr>
            <w:r>
              <w:rPr>
                <w:rFonts w:asciiTheme="minorHAnsi" w:hAnsiTheme="minorHAnsi"/>
              </w:rPr>
              <w:t>Chaque camp prépare sa défense et les arguments qu’il va défendre.</w:t>
            </w:r>
          </w:p>
          <w:p w:rsidR="00F4238C" w:rsidRDefault="00F4238C" w:rsidP="00594D16">
            <w:pPr>
              <w:pStyle w:val="NormalWeb"/>
              <w:spacing w:before="0" w:beforeAutospacing="0" w:after="0" w:afterAutospacing="0"/>
              <w:jc w:val="both"/>
              <w:rPr>
                <w:rFonts w:asciiTheme="minorHAnsi" w:hAnsiTheme="minorHAnsi"/>
              </w:rPr>
            </w:pPr>
          </w:p>
          <w:p w:rsidR="00F4238C" w:rsidRDefault="00F4238C" w:rsidP="00594D16">
            <w:pPr>
              <w:pStyle w:val="NormalWeb"/>
              <w:spacing w:before="0" w:beforeAutospacing="0" w:after="0" w:afterAutospacing="0"/>
              <w:rPr>
                <w:rFonts w:asciiTheme="minorHAnsi" w:hAnsiTheme="minorHAnsi"/>
              </w:rPr>
            </w:pPr>
            <w:r>
              <w:rPr>
                <w:rFonts w:asciiTheme="minorHAnsi" w:hAnsiTheme="minorHAnsi"/>
                <w:b/>
              </w:rPr>
              <w:t>Déroulé du procès (15’) :</w:t>
            </w:r>
            <w:r>
              <w:rPr>
                <w:rFonts w:asciiTheme="minorHAnsi" w:hAnsiTheme="minorHAnsi"/>
              </w:rPr>
              <w:t xml:space="preserve"> </w:t>
            </w:r>
          </w:p>
          <w:p w:rsidR="00F4238C" w:rsidRDefault="00F4238C" w:rsidP="00F4238C">
            <w:pPr>
              <w:pStyle w:val="NormalWeb"/>
              <w:numPr>
                <w:ilvl w:val="0"/>
                <w:numId w:val="2"/>
              </w:numPr>
              <w:spacing w:before="0" w:beforeAutospacing="0" w:after="0" w:afterAutospacing="0"/>
              <w:jc w:val="both"/>
              <w:rPr>
                <w:rFonts w:asciiTheme="minorHAnsi" w:hAnsiTheme="minorHAnsi"/>
              </w:rPr>
            </w:pPr>
            <w:r w:rsidRPr="00816624">
              <w:rPr>
                <w:rFonts w:asciiTheme="minorHAnsi" w:hAnsiTheme="minorHAnsi"/>
              </w:rPr>
              <w:t>Le juge rappelle les faits et répartit les temps de parole dans l’ordre : avocat de la victime, avocat de la défense, témoin/soutien de la victime (interrogé par le juge), soutien de l’accusé (interrogé par le juge), la victime, l’accusé</w:t>
            </w:r>
          </w:p>
          <w:p w:rsidR="00F4238C" w:rsidRDefault="00F4238C" w:rsidP="00F4238C">
            <w:pPr>
              <w:pStyle w:val="NormalWeb"/>
              <w:numPr>
                <w:ilvl w:val="0"/>
                <w:numId w:val="2"/>
              </w:numPr>
              <w:spacing w:before="0" w:beforeAutospacing="0" w:after="0" w:afterAutospacing="0"/>
              <w:jc w:val="both"/>
              <w:rPr>
                <w:rFonts w:asciiTheme="minorHAnsi" w:hAnsiTheme="minorHAnsi"/>
              </w:rPr>
            </w:pPr>
            <w:r>
              <w:rPr>
                <w:rFonts w:asciiTheme="minorHAnsi" w:hAnsiTheme="minorHAnsi"/>
              </w:rPr>
              <w:t>A la fin de toutes les prises de parole, le public vote à main levée pour condamner ou non l’accusé.</w:t>
            </w:r>
          </w:p>
          <w:p w:rsidR="00F4238C" w:rsidRDefault="00F4238C" w:rsidP="00594D16">
            <w:pPr>
              <w:pStyle w:val="NormalWeb"/>
              <w:spacing w:before="0" w:beforeAutospacing="0" w:after="0" w:afterAutospacing="0"/>
              <w:jc w:val="both"/>
              <w:rPr>
                <w:rFonts w:asciiTheme="minorHAnsi" w:hAnsiTheme="minorHAnsi"/>
              </w:rPr>
            </w:pPr>
          </w:p>
          <w:p w:rsidR="00F4238C" w:rsidRDefault="00F4238C" w:rsidP="00594D16">
            <w:pPr>
              <w:pStyle w:val="NormalWeb"/>
              <w:spacing w:before="0" w:beforeAutospacing="0" w:after="0" w:afterAutospacing="0"/>
              <w:rPr>
                <w:rFonts w:asciiTheme="minorHAnsi" w:hAnsiTheme="minorHAnsi"/>
              </w:rPr>
            </w:pPr>
            <w:r>
              <w:rPr>
                <w:rFonts w:asciiTheme="minorHAnsi" w:hAnsiTheme="minorHAnsi"/>
                <w:b/>
              </w:rPr>
              <w:t>Débriefing (10’) :</w:t>
            </w:r>
            <w:r>
              <w:rPr>
                <w:rFonts w:asciiTheme="minorHAnsi" w:hAnsiTheme="minorHAnsi"/>
              </w:rPr>
              <w:t xml:space="preserve"> </w:t>
            </w:r>
          </w:p>
          <w:p w:rsidR="00F4238C" w:rsidRDefault="00F4238C" w:rsidP="00F4238C">
            <w:pPr>
              <w:pStyle w:val="NormalWeb"/>
              <w:numPr>
                <w:ilvl w:val="0"/>
                <w:numId w:val="2"/>
              </w:numPr>
              <w:spacing w:before="0" w:beforeAutospacing="0" w:after="0" w:afterAutospacing="0"/>
              <w:jc w:val="both"/>
              <w:rPr>
                <w:rFonts w:asciiTheme="minorHAnsi" w:hAnsiTheme="minorHAnsi"/>
              </w:rPr>
            </w:pPr>
            <w:r>
              <w:rPr>
                <w:rFonts w:asciiTheme="minorHAnsi" w:hAnsiTheme="minorHAnsi"/>
              </w:rPr>
              <w:t>Sont analysés : la qualité et pertinence des arguments et la manière de se comporter de caque acteur.</w:t>
            </w:r>
          </w:p>
          <w:p w:rsidR="00F4238C" w:rsidRDefault="00F4238C" w:rsidP="00F4238C">
            <w:pPr>
              <w:pStyle w:val="NormalWeb"/>
              <w:spacing w:before="0" w:beforeAutospacing="0" w:after="0" w:afterAutospacing="0"/>
              <w:jc w:val="both"/>
              <w:rPr>
                <w:rFonts w:asciiTheme="minorHAnsi" w:hAnsiTheme="minorHAnsi"/>
              </w:rPr>
            </w:pPr>
          </w:p>
          <w:p w:rsidR="00F4238C" w:rsidRDefault="00F4238C" w:rsidP="00F4238C">
            <w:pPr>
              <w:pStyle w:val="NormalWeb"/>
              <w:spacing w:before="0" w:beforeAutospacing="0" w:after="0" w:afterAutospacing="0"/>
              <w:jc w:val="both"/>
              <w:rPr>
                <w:rFonts w:asciiTheme="minorHAnsi" w:hAnsiTheme="minorHAnsi"/>
              </w:rPr>
            </w:pPr>
          </w:p>
          <w:p w:rsidR="00F4238C" w:rsidRDefault="00F4238C" w:rsidP="00F4238C">
            <w:pPr>
              <w:pStyle w:val="NormalWeb"/>
              <w:spacing w:before="0" w:beforeAutospacing="0" w:after="0" w:afterAutospacing="0"/>
              <w:jc w:val="both"/>
              <w:rPr>
                <w:rFonts w:asciiTheme="minorHAnsi" w:hAnsiTheme="minorHAnsi"/>
              </w:rPr>
            </w:pPr>
          </w:p>
          <w:p w:rsidR="00F4238C" w:rsidRDefault="00F4238C" w:rsidP="00F4238C">
            <w:pPr>
              <w:pStyle w:val="NormalWeb"/>
              <w:spacing w:before="0" w:beforeAutospacing="0" w:after="0" w:afterAutospacing="0"/>
              <w:jc w:val="both"/>
              <w:rPr>
                <w:rFonts w:asciiTheme="minorHAnsi" w:hAnsiTheme="minorHAnsi"/>
              </w:rPr>
            </w:pPr>
          </w:p>
          <w:p w:rsidR="00F4238C" w:rsidRDefault="00F4238C" w:rsidP="00F4238C">
            <w:pPr>
              <w:pStyle w:val="NormalWeb"/>
              <w:spacing w:before="0" w:beforeAutospacing="0" w:after="0" w:afterAutospacing="0"/>
              <w:jc w:val="both"/>
              <w:rPr>
                <w:rFonts w:asciiTheme="minorHAnsi" w:hAnsiTheme="minorHAnsi"/>
              </w:rPr>
            </w:pPr>
          </w:p>
          <w:p w:rsidR="00F4238C" w:rsidRDefault="00F4238C" w:rsidP="00F4238C">
            <w:pPr>
              <w:pStyle w:val="NormalWeb"/>
              <w:spacing w:before="0" w:beforeAutospacing="0" w:after="0" w:afterAutospacing="0"/>
              <w:jc w:val="both"/>
              <w:rPr>
                <w:rFonts w:asciiTheme="minorHAnsi" w:hAnsiTheme="minorHAnsi"/>
              </w:rPr>
            </w:pPr>
          </w:p>
          <w:p w:rsidR="00F4238C" w:rsidRDefault="00F4238C" w:rsidP="00F4238C">
            <w:pPr>
              <w:pStyle w:val="NormalWeb"/>
              <w:spacing w:before="0" w:beforeAutospacing="0" w:after="0" w:afterAutospacing="0"/>
              <w:jc w:val="both"/>
              <w:rPr>
                <w:rFonts w:asciiTheme="minorHAnsi" w:hAnsiTheme="minorHAnsi"/>
              </w:rPr>
            </w:pPr>
          </w:p>
          <w:p w:rsidR="00F4238C" w:rsidRPr="00816624" w:rsidRDefault="00F4238C" w:rsidP="00F4238C">
            <w:pPr>
              <w:pStyle w:val="NormalWeb"/>
              <w:spacing w:before="0" w:beforeAutospacing="0" w:after="0" w:afterAutospacing="0"/>
              <w:jc w:val="both"/>
              <w:rPr>
                <w:rFonts w:asciiTheme="minorHAnsi" w:hAnsiTheme="minorHAnsi"/>
              </w:rPr>
            </w:pPr>
          </w:p>
        </w:tc>
      </w:tr>
    </w:tbl>
    <w:p w:rsidR="00156D2D" w:rsidRDefault="00156D2D"/>
    <w:sectPr w:rsidR="00156D2D" w:rsidSect="00F4238C">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F5A8B"/>
    <w:multiLevelType w:val="hybridMultilevel"/>
    <w:tmpl w:val="F65E3D38"/>
    <w:lvl w:ilvl="0" w:tplc="66AC2B2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A6CC9"/>
    <w:multiLevelType w:val="hybridMultilevel"/>
    <w:tmpl w:val="E8247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357787"/>
    <w:multiLevelType w:val="hybridMultilevel"/>
    <w:tmpl w:val="B0CE4E8E"/>
    <w:lvl w:ilvl="0" w:tplc="3D040C5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B9B3918"/>
    <w:multiLevelType w:val="hybridMultilevel"/>
    <w:tmpl w:val="C30C3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2"/>
  </w:compat>
  <w:rsids>
    <w:rsidRoot w:val="00F4238C"/>
    <w:rsid w:val="00156D2D"/>
    <w:rsid w:val="0079168F"/>
    <w:rsid w:val="00A173BE"/>
    <w:rsid w:val="00F238B1"/>
    <w:rsid w:val="00F423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E757F-02DF-4F94-AFF1-A01A9789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38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4238C"/>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F423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1068</Words>
  <Characters>5876</Characters>
  <Application>Microsoft Office Word</Application>
  <DocSecurity>0</DocSecurity>
  <Lines>48</Lines>
  <Paragraphs>13</Paragraphs>
  <ScaleCrop>false</ScaleCrop>
  <Company/>
  <LinksUpToDate>false</LinksUpToDate>
  <CharactersWithSpaces>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Cécilia</dc:creator>
  <cp:lastModifiedBy>cpe</cp:lastModifiedBy>
  <cp:revision>4</cp:revision>
  <dcterms:created xsi:type="dcterms:W3CDTF">2019-01-17T05:52:00Z</dcterms:created>
  <dcterms:modified xsi:type="dcterms:W3CDTF">2019-01-29T13:15:00Z</dcterms:modified>
</cp:coreProperties>
</file>